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F3" w:rsidRDefault="001656F3" w:rsidP="001656F3">
      <w:pPr>
        <w:pStyle w:val="a8"/>
        <w:spacing w:before="1"/>
        <w:rPr>
          <w:b/>
          <w:sz w:val="24"/>
        </w:rPr>
      </w:pPr>
    </w:p>
    <w:p w:rsidR="00BB6DC1" w:rsidRPr="00244DB7" w:rsidRDefault="00863511" w:rsidP="00BB6DC1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63511">
        <w:rPr>
          <w:rFonts w:ascii="Calibri" w:hAnsi="Calibri"/>
          <w:b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3.45pt;margin-top:1.25pt;width:33.45pt;height:36.65pt;z-index:251657216;visibility:visible;mso-wrap-edited:f" stroked="t" strokecolor="white">
            <v:imagedata r:id="rId6" o:title=""/>
          </v:shape>
          <o:OLEObject Type="Embed" ProgID="Word.Picture.8" ShapeID="_x0000_s1027" DrawAspect="Content" ObjectID="_1793963636" r:id="rId7"/>
        </w:pict>
      </w:r>
    </w:p>
    <w:p w:rsidR="00BB6DC1" w:rsidRPr="00244DB7" w:rsidRDefault="00BB6DC1" w:rsidP="00BB6DC1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B6DC1" w:rsidRPr="00244DB7" w:rsidRDefault="00BB6DC1" w:rsidP="00BB6DC1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BB6DC1" w:rsidRPr="00244DB7" w:rsidRDefault="00BB6DC1" w:rsidP="00BB6DC1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BB6DC1" w:rsidRPr="00244DB7" w:rsidRDefault="00BB6DC1" w:rsidP="00BB6DC1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BB6DC1" w:rsidRDefault="00BB6DC1" w:rsidP="00BB6DC1">
      <w:pPr>
        <w:pStyle w:val="a4"/>
        <w:jc w:val="center"/>
        <w:rPr>
          <w:rStyle w:val="30"/>
          <w:rFonts w:eastAsia="Calibri"/>
          <w:b w:val="0"/>
          <w:color w:val="002060"/>
        </w:rPr>
      </w:pP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>Каранай</w:t>
      </w:r>
      <w:proofErr w:type="spellEnd"/>
      <w:r w:rsidRPr="00244D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</w:p>
    <w:p w:rsidR="00BB6DC1" w:rsidRDefault="00863511" w:rsidP="00BB6DC1">
      <w:pPr>
        <w:spacing w:line="288" w:lineRule="atLeast"/>
      </w:pPr>
      <w:r>
        <w:rPr>
          <w:noProof/>
        </w:rPr>
        <w:pict>
          <v:line id="Прямая соединительная линия 11" o:spid="_x0000_s1026" style="position:absolute;z-index:251658240;visibility:visible;mso-wrap-distance-top:-6e-5mm;mso-wrap-distance-bottom:-6e-5mm" from="120.3pt,23.75pt" to="638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BB6DC1">
        <w:rPr>
          <w:rStyle w:val="senderemailiwfmg"/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hyperlink r:id="rId8" w:history="1">
        <w:r w:rsidR="00BB6DC1" w:rsidRPr="00BE45D3">
          <w:rPr>
            <w:rStyle w:val="ac"/>
            <w:rFonts w:ascii="Arial" w:hAnsi="Arial" w:cs="Arial"/>
            <w:sz w:val="21"/>
            <w:szCs w:val="21"/>
          </w:rPr>
          <w:t>asiyat_2017@mail.ru</w:t>
        </w:r>
      </w:hyperlink>
    </w:p>
    <w:p w:rsidR="001656F3" w:rsidRPr="00BB6DC1" w:rsidRDefault="001656F3" w:rsidP="001656F3">
      <w:pPr>
        <w:rPr>
          <w:szCs w:val="20"/>
        </w:rPr>
      </w:pPr>
    </w:p>
    <w:p w:rsidR="001656F3" w:rsidRPr="00BB6DC1" w:rsidRDefault="001656F3" w:rsidP="001656F3">
      <w:pPr>
        <w:adjustRightInd w:val="0"/>
        <w:jc w:val="center"/>
        <w:rPr>
          <w:b/>
          <w:bCs/>
          <w:color w:val="FF0000"/>
          <w:sz w:val="28"/>
          <w:szCs w:val="28"/>
        </w:rPr>
      </w:pPr>
      <w:r w:rsidRPr="00BB6DC1">
        <w:rPr>
          <w:b/>
          <w:bCs/>
          <w:color w:val="212121"/>
          <w:sz w:val="28"/>
          <w:szCs w:val="28"/>
        </w:rPr>
        <w:t xml:space="preserve">                                                                </w:t>
      </w:r>
    </w:p>
    <w:p w:rsidR="00287605" w:rsidRDefault="00AD46BE" w:rsidP="00AD46BE">
      <w:pPr>
        <w:pStyle w:val="11"/>
        <w:spacing w:before="61"/>
        <w:ind w:left="3467" w:right="3462"/>
        <w:jc w:val="center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:rsidR="00AD70B1" w:rsidRDefault="00A74F28" w:rsidP="00AD70B1">
      <w:pPr>
        <w:jc w:val="right"/>
        <w:rPr>
          <w:b/>
        </w:rPr>
      </w:pPr>
      <w:r w:rsidRPr="0045199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D70B1" w:rsidRPr="00DD69B5" w:rsidRDefault="00AD70B1" w:rsidP="00AD70B1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D69B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«</w:t>
      </w:r>
      <w:r w:rsidRPr="00DD69B5">
        <w:rPr>
          <w:rFonts w:ascii="Times New Roman" w:hAnsi="Times New Roman" w:cs="Times New Roman"/>
          <w:b/>
          <w:bCs/>
        </w:rPr>
        <w:t>Утверждаю»</w:t>
      </w:r>
      <w:r w:rsidRPr="000151A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B5">
        <w:rPr>
          <w:rFonts w:ascii="Times New Roman" w:hAnsi="Times New Roman" w:cs="Times New Roman"/>
          <w:b/>
          <w:bCs/>
        </w:rPr>
        <w:t xml:space="preserve"> ___________              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rFonts w:ascii="Times New Roman" w:hAnsi="Times New Roman" w:cs="Times New Roman"/>
          <w:b/>
          <w:sz w:val="24"/>
          <w:szCs w:val="24"/>
        </w:rPr>
        <w:t xml:space="preserve">МБОУ     </w:t>
      </w:r>
    </w:p>
    <w:p w:rsidR="00A74F28" w:rsidRDefault="00AD70B1" w:rsidP="00AD70B1">
      <w:pPr>
        <w:jc w:val="right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6690360</wp:posOffset>
            </wp:positionH>
            <wp:positionV relativeFrom="margin">
              <wp:posOffset>3015615</wp:posOffset>
            </wp:positionV>
            <wp:extent cx="2581275" cy="1295400"/>
            <wp:effectExtent l="19050" t="0" r="952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DD69B5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</w:p>
    <w:p w:rsidR="004D19AF" w:rsidRPr="00AC7AEA" w:rsidRDefault="00AD70B1" w:rsidP="004D1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6BE">
        <w:rPr>
          <w:rFonts w:ascii="Times New Roman" w:hAnsi="Times New Roman" w:cs="Times New Roman"/>
          <w:b/>
          <w:sz w:val="28"/>
          <w:szCs w:val="28"/>
        </w:rPr>
        <w:t>«Российское движение</w:t>
      </w:r>
      <w:r w:rsidR="00F16EB5">
        <w:rPr>
          <w:rFonts w:ascii="Times New Roman" w:hAnsi="Times New Roman" w:cs="Times New Roman"/>
          <w:b/>
          <w:sz w:val="28"/>
          <w:szCs w:val="28"/>
        </w:rPr>
        <w:t xml:space="preserve"> детей и молодёжи «Движение первых»</w:t>
      </w:r>
      <w:r w:rsidR="00AD46BE">
        <w:rPr>
          <w:rFonts w:ascii="Times New Roman" w:hAnsi="Times New Roman" w:cs="Times New Roman"/>
          <w:b/>
          <w:sz w:val="28"/>
          <w:szCs w:val="28"/>
        </w:rPr>
        <w:t>»</w:t>
      </w:r>
    </w:p>
    <w:p w:rsidR="004D19AF" w:rsidRDefault="00A77470" w:rsidP="004D1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D19AF" w:rsidRPr="00AC7A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70B1" w:rsidRPr="00AD70B1" w:rsidRDefault="00AD70B1" w:rsidP="00AD70B1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A77470" w:rsidRDefault="00A77470" w:rsidP="006E40EC">
      <w:pPr>
        <w:pStyle w:val="a4"/>
        <w:rPr>
          <w:b/>
          <w:smallCaps/>
          <w:spacing w:val="5"/>
          <w:sz w:val="32"/>
          <w:szCs w:val="28"/>
        </w:rPr>
      </w:pPr>
    </w:p>
    <w:p w:rsidR="00A77470" w:rsidRDefault="00A77470" w:rsidP="00AD70B1">
      <w:pPr>
        <w:pStyle w:val="a4"/>
        <w:jc w:val="center"/>
        <w:rPr>
          <w:b/>
          <w:smallCaps/>
          <w:spacing w:val="5"/>
          <w:sz w:val="32"/>
          <w:szCs w:val="28"/>
        </w:rPr>
      </w:pPr>
    </w:p>
    <w:p w:rsidR="00A77470" w:rsidRPr="00A77470" w:rsidRDefault="00A77470" w:rsidP="00AD70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AF" w:rsidRPr="006E40EC" w:rsidRDefault="004D19AF" w:rsidP="004D1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lastRenderedPageBreak/>
        <w:t>Целевые ориенти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ры воспитания участников Движе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ния при реализации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проектов, входящих в инвариант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ный состав, структур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ируются в соответствии с основ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ными направлениями воспитания.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Гражданское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ро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ссийской гражданской идентично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сти, российского гражданского патриотизма, сознания принадлежности к об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щности граждан Российской Феде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рации, к народу России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как источнику власти в Россий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ском государстве и субъекту тысячелетней российской государственности.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Укрепление гражданской солидар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ности, воспитание в д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ухе уважения к Конституции Рос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сийской Федерации, за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конности и правопорядку. Расши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рение знаний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о значимых событиях в истории российской государственности, о государственных праздниках и памятных датах Росси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и, субъектов Российской Федера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ции. Формирование и развитие гражданской активности, гражданской ответственности, навыков гражданского участия, коллективно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й социально полезной деятельно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сти, работы в команде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и эффективной коммуникации, лидерских качеств в социально значимой деятельности, навыков самоорганизации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и самоуправления.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Патриотическое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2E3FB1" w:rsidRPr="00AD46BE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Воспитание уважения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к народам России, памяти пред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ков, передавших нам любовь и уважение к Отечеству, веру в добро и справедливость, героям и защитникам Отечества. Историческое просвещение, сохранение и защита исторической правды. Формирование активной патриотической позиции, любви к своей малой родине и нашей общей Родине — России. Воспитание детей и молодежи как насл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едников старших поколений, про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должателей их дел и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достижений, российского патрио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тизма, товарищества,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ответственности за будущее Рос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сии, ориентации на служение Отечеству, в том числе вооруженную защиту Родины, готовности к военной и альтернативной гражданской службе.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Духовно-Нравственное 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AD46BE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личности, разделяющей российские традиционные духовн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о-нравственные ценности, воспи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тание на основе цен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ностей и традиций духовно-нрав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ственной культуры народов России, традиционных религий народов Росс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ии. Воспитание уважения к стар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шим, честности, доброты, милосердия, взаимопомощи, сопереживания и позитивного отношения к людям, в том числе с ограниченными возможностями здоровья, традиционных российских семейных ценностей.</w:t>
      </w:r>
    </w:p>
    <w:p w:rsidR="00F16EB5" w:rsidRPr="00AD46BE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Приобщение к культурному 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аследию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Воспитание уважен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ия к культуре, языкам, культур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ному духовному, лит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ературному, музыкальному, худо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жественному, природному наследию народов России.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Формирование эстет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ической культуры на основе рос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сийских традицио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нных духовных ценностей, приоб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щение к лучшим об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разцам отечественного и мирово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го искусства. Развитие творческой активности детей и молодежи, творческого самовыражения, творческих качеств, способносте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й, навыков участия в коллектив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ной творческой деяте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льности, межкультурного взаимо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действия.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Физическое воспитание и формирован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 культуры здоровья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Развитие физических способностей, мотивации к активному и здорово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му образу жизни, занятиям физи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ческой культурой и спортом. Формирование культуры безопасной жизнедея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тельности, ответственного отно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шения к своему здоровью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и потребности в здоровом образе жизни, безопасного поведения в природной и социальной среде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, чрезвычайных ситуациях, профи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лактика опасного для здоровья поведения, в том числе в информационной среде.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Трудовое воспитание и профессиональное самоопределен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Воспитание уважен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ия к труду, трудящимся, резуль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татам труда (своего и других людей), формирование умений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и навыков самообслуживания, потребности трудиться, добросовестного, ответственного и тв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орче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 xml:space="preserve">ского отношения 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к р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азным видам трудовой деятельно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сти, включая учебну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ю и выполнение домашних обязан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ностей, развитие навыков совместной работы и умения работать самостоятельно. Ориентация на трудовую деятельность, получение профессии, личностное самовыражение в продуктивном, нравственно достойном труде в российском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обществе, достижение выдающих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ся результатов в про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фессиональной деятельности. Со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действие приобщению к социально значимой трудовой деятельности, формированию осознанного отношения к выбору будущей профессии через приобретение первоначальных профессиональных навыков.</w:t>
      </w:r>
    </w:p>
    <w:p w:rsid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Экологическое воспитан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ие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t>Формирование экол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огической культуры, ответствен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ного и бережного отношения к природе, родной земле, природным богатствам, ответственности за состояние окружающей природной среды, природных ресурсов, умений и навыков разумного природопользования, охраны, защиты, восстановления природы, окружаю- щей среды, навыков бережного обращения с местной флорой и фауной, 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етерпимого отношения к действи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ям, приносящим вре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д природе, особенно живым суще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ствам.</w:t>
      </w:r>
    </w:p>
    <w:p w:rsidR="00F16EB5" w:rsidRPr="002E3FB1" w:rsidRDefault="002E3FB1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Популяризация научных знан</w:t>
      </w:r>
      <w:r w:rsidR="00F16EB5" w:rsidRPr="002E3F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ий</w:t>
      </w:r>
    </w:p>
    <w:p w:rsidR="00F16EB5" w:rsidRPr="002E3FB1" w:rsidRDefault="00F16EB5" w:rsidP="002E3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E3FB1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Формирование 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развитие познавательной актив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ности, познавательн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ых способностей, опыта познава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тельной деятельности, стремления к познанию себя и других людей, мира, природы и общества, к получению знаний, образования с учетом личностных интересов и общественных потребностей. Содействие повышению привлекательности н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ауки, научно-технического твор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чества, создание условий для получения достоверной информации о передовых достижениях и открытиях мировой и отечестве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нной науки. Формирование и раз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витие опыта научно-те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хнического творчества в различ</w:t>
      </w:r>
      <w:r w:rsidRPr="002E3FB1">
        <w:rPr>
          <w:rFonts w:ascii="Times New Roman" w:hAnsi="Times New Roman" w:cs="Times New Roman"/>
          <w:color w:val="231F20"/>
          <w:sz w:val="28"/>
          <w:szCs w:val="28"/>
        </w:rPr>
        <w:t>ных сферах науки и техники, современных технологий.</w:t>
      </w:r>
    </w:p>
    <w:p w:rsidR="00AC7AEA" w:rsidRDefault="00AC7AEA" w:rsidP="004D1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EB5" w:rsidRPr="00F16EB5" w:rsidRDefault="00F16EB5" w:rsidP="00F16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b/>
          <w:color w:val="231F20"/>
          <w:sz w:val="28"/>
          <w:szCs w:val="28"/>
        </w:rPr>
        <w:t>Цели воспитательной работы в Движении: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создание равных возможностей для всестороннего развития и самореализации детей и молодежи; 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содействие воспитанию детей, их профессиональной ориентации, организации досуга детей и молодежи; 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подготовка детей и молодежи к полноценной жизни в российском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</w:t>
      </w:r>
      <w:r w:rsidR="002E3FB1">
        <w:rPr>
          <w:color w:val="231F20"/>
          <w:sz w:val="28"/>
          <w:szCs w:val="28"/>
        </w:rPr>
        <w:t>колениями, иные общественно по</w:t>
      </w:r>
      <w:r w:rsidRPr="002E3FB1">
        <w:rPr>
          <w:color w:val="231F20"/>
          <w:sz w:val="28"/>
          <w:szCs w:val="28"/>
        </w:rPr>
        <w:t xml:space="preserve">лезные цели; </w:t>
      </w:r>
    </w:p>
    <w:p w:rsidR="00F16EB5" w:rsidRPr="002E3FB1" w:rsidRDefault="00F16EB5" w:rsidP="00F72FD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содействие про</w:t>
      </w:r>
      <w:r w:rsidR="002E3FB1">
        <w:rPr>
          <w:color w:val="231F20"/>
          <w:sz w:val="28"/>
          <w:szCs w:val="28"/>
        </w:rPr>
        <w:t>ведению государственной полити</w:t>
      </w:r>
      <w:r w:rsidRPr="002E3FB1">
        <w:rPr>
          <w:color w:val="231F20"/>
          <w:sz w:val="28"/>
          <w:szCs w:val="28"/>
        </w:rPr>
        <w:t>ки в интересах детей и молодежи; приоритетной задачей Россий</w:t>
      </w:r>
      <w:r w:rsidR="002E3FB1">
        <w:rPr>
          <w:color w:val="231F20"/>
          <w:sz w:val="28"/>
          <w:szCs w:val="28"/>
        </w:rPr>
        <w:t>ской Федерации в сфере воспита</w:t>
      </w:r>
      <w:r w:rsidRPr="002E3FB1">
        <w:rPr>
          <w:color w:val="231F20"/>
          <w:sz w:val="28"/>
          <w:szCs w:val="28"/>
        </w:rPr>
        <w:t>ния детей является развитие высоконравственной личности, разделяющей российские традиционные духовные ценности, обладающей актуаль</w:t>
      </w:r>
      <w:r w:rsidR="002E3FB1">
        <w:rPr>
          <w:color w:val="231F20"/>
          <w:sz w:val="28"/>
          <w:szCs w:val="28"/>
        </w:rPr>
        <w:t>ными зна</w:t>
      </w:r>
      <w:r w:rsidRPr="002E3FB1">
        <w:rPr>
          <w:color w:val="231F20"/>
          <w:sz w:val="28"/>
          <w:szCs w:val="28"/>
        </w:rPr>
        <w:t>ниями и умениями, способной реализовать свой потенциал в усло</w:t>
      </w:r>
      <w:r w:rsidR="002E3FB1">
        <w:rPr>
          <w:color w:val="231F20"/>
          <w:sz w:val="28"/>
          <w:szCs w:val="28"/>
        </w:rPr>
        <w:t>виях современного общества, го</w:t>
      </w:r>
      <w:r w:rsidRPr="002E3FB1">
        <w:rPr>
          <w:color w:val="231F20"/>
          <w:sz w:val="28"/>
          <w:szCs w:val="28"/>
        </w:rPr>
        <w:t>товой к мирному созиданию и защите Родины.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>Воспитательная работа в Движении направлена на сохранение и защиту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традиционных российских духов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но-нравственных ценностей, культуры и исторической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памяти с учетом ре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шения следующих задач, установ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ленных </w:t>
      </w:r>
      <w:r w:rsidR="00F72FD7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в Стратеги</w:t>
      </w:r>
      <w:r w:rsidR="002E3FB1">
        <w:rPr>
          <w:rFonts w:ascii="Times New Roman" w:hAnsi="Times New Roman" w:cs="Times New Roman"/>
          <w:color w:val="231F20"/>
          <w:sz w:val="28"/>
          <w:szCs w:val="28"/>
        </w:rPr>
        <w:t>и национальной безопасности Рос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сийской Федерации: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укрепление гра</w:t>
      </w:r>
      <w:r w:rsidR="00E22F79">
        <w:rPr>
          <w:color w:val="231F20"/>
          <w:sz w:val="28"/>
          <w:szCs w:val="28"/>
        </w:rPr>
        <w:t>жданского единства, общероссий</w:t>
      </w:r>
      <w:r w:rsidRPr="002E3FB1">
        <w:rPr>
          <w:color w:val="231F20"/>
          <w:sz w:val="28"/>
          <w:szCs w:val="28"/>
        </w:rPr>
        <w:t>ской гражданс</w:t>
      </w:r>
      <w:r w:rsidR="00E22F79">
        <w:rPr>
          <w:color w:val="231F20"/>
          <w:sz w:val="28"/>
          <w:szCs w:val="28"/>
        </w:rPr>
        <w:t>кой идентичности, межнациональ</w:t>
      </w:r>
      <w:r w:rsidRPr="002E3FB1">
        <w:rPr>
          <w:color w:val="231F20"/>
          <w:sz w:val="28"/>
          <w:szCs w:val="28"/>
        </w:rPr>
        <w:t xml:space="preserve">ного </w:t>
      </w:r>
      <w:r w:rsidR="00F72FD7">
        <w:rPr>
          <w:color w:val="231F20"/>
          <w:sz w:val="28"/>
          <w:szCs w:val="28"/>
        </w:rPr>
        <w:t xml:space="preserve">                                  </w:t>
      </w:r>
      <w:r w:rsidRPr="002E3FB1">
        <w:rPr>
          <w:color w:val="231F20"/>
          <w:sz w:val="28"/>
          <w:szCs w:val="28"/>
        </w:rPr>
        <w:t>и межко</w:t>
      </w:r>
      <w:r w:rsidR="00E22F79">
        <w:rPr>
          <w:color w:val="231F20"/>
          <w:sz w:val="28"/>
          <w:szCs w:val="28"/>
        </w:rPr>
        <w:t>нфессионального согласия, сохра</w:t>
      </w:r>
      <w:r w:rsidRPr="002E3FB1">
        <w:rPr>
          <w:color w:val="231F20"/>
          <w:sz w:val="28"/>
          <w:szCs w:val="28"/>
        </w:rPr>
        <w:t xml:space="preserve">нение самобытности многонационального народа Российской Федерации;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защита истори</w:t>
      </w:r>
      <w:r w:rsidR="00E22F79">
        <w:rPr>
          <w:color w:val="231F20"/>
          <w:sz w:val="28"/>
          <w:szCs w:val="28"/>
        </w:rPr>
        <w:t>ческой правды, сохранение исто</w:t>
      </w:r>
      <w:r w:rsidRPr="002E3FB1">
        <w:rPr>
          <w:color w:val="231F20"/>
          <w:sz w:val="28"/>
          <w:szCs w:val="28"/>
        </w:rPr>
        <w:t>рической памяти, преемственности в развитии Российского гос</w:t>
      </w:r>
      <w:r w:rsidR="00E22F79">
        <w:rPr>
          <w:color w:val="231F20"/>
          <w:sz w:val="28"/>
          <w:szCs w:val="28"/>
        </w:rPr>
        <w:t>ударства и его исторически сло</w:t>
      </w:r>
      <w:r w:rsidRPr="002E3FB1">
        <w:rPr>
          <w:color w:val="231F20"/>
          <w:sz w:val="28"/>
          <w:szCs w:val="28"/>
        </w:rPr>
        <w:t>жившегося един</w:t>
      </w:r>
      <w:r w:rsidR="00E22F79">
        <w:rPr>
          <w:color w:val="231F20"/>
          <w:sz w:val="28"/>
          <w:szCs w:val="28"/>
        </w:rPr>
        <w:t>ства, противодействие фальсифи</w:t>
      </w:r>
      <w:r w:rsidRPr="002E3FB1">
        <w:rPr>
          <w:color w:val="231F20"/>
          <w:sz w:val="28"/>
          <w:szCs w:val="28"/>
        </w:rPr>
        <w:t xml:space="preserve">кации истории;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lastRenderedPageBreak/>
        <w:t>укрепление инсти</w:t>
      </w:r>
      <w:r w:rsidR="00E22F79">
        <w:rPr>
          <w:color w:val="231F20"/>
          <w:sz w:val="28"/>
          <w:szCs w:val="28"/>
        </w:rPr>
        <w:t>тута семьи, сохранение традици</w:t>
      </w:r>
      <w:r w:rsidRPr="002E3FB1">
        <w:rPr>
          <w:color w:val="231F20"/>
          <w:sz w:val="28"/>
          <w:szCs w:val="28"/>
        </w:rPr>
        <w:t>онных семейных</w:t>
      </w:r>
      <w:r w:rsidR="00E22F79">
        <w:rPr>
          <w:color w:val="231F20"/>
          <w:sz w:val="28"/>
          <w:szCs w:val="28"/>
        </w:rPr>
        <w:t xml:space="preserve"> ценностей, преемственности по</w:t>
      </w:r>
      <w:r w:rsidRPr="002E3FB1">
        <w:rPr>
          <w:color w:val="231F20"/>
          <w:sz w:val="28"/>
          <w:szCs w:val="28"/>
        </w:rPr>
        <w:t xml:space="preserve">колений россиян;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реализация государственной информационной поли- тики, направленной на усиление в массовом сознании роли традиционны</w:t>
      </w:r>
      <w:r w:rsidR="00E22F79">
        <w:rPr>
          <w:color w:val="231F20"/>
          <w:sz w:val="28"/>
          <w:szCs w:val="28"/>
        </w:rPr>
        <w:t>х российских духовно-нравствен</w:t>
      </w:r>
      <w:r w:rsidRPr="002E3FB1">
        <w:rPr>
          <w:color w:val="231F20"/>
          <w:sz w:val="28"/>
          <w:szCs w:val="28"/>
        </w:rPr>
        <w:t>ных и культурно-</w:t>
      </w:r>
      <w:r w:rsidR="00E22F79">
        <w:rPr>
          <w:color w:val="231F20"/>
          <w:sz w:val="28"/>
          <w:szCs w:val="28"/>
        </w:rPr>
        <w:t>исторических ценностей, неприя</w:t>
      </w:r>
      <w:r w:rsidRPr="002E3FB1">
        <w:rPr>
          <w:color w:val="231F20"/>
          <w:sz w:val="28"/>
          <w:szCs w:val="28"/>
        </w:rPr>
        <w:t xml:space="preserve">тие гражданами навязываемых извне деструктивных идей, стереотипов и моделей поведения;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развитие систе</w:t>
      </w:r>
      <w:r w:rsidR="00E22F79">
        <w:rPr>
          <w:color w:val="231F20"/>
          <w:sz w:val="28"/>
          <w:szCs w:val="28"/>
        </w:rPr>
        <w:t>мы образования, обучения и вос</w:t>
      </w:r>
      <w:r w:rsidRPr="002E3FB1">
        <w:rPr>
          <w:color w:val="231F20"/>
          <w:sz w:val="28"/>
          <w:szCs w:val="28"/>
        </w:rPr>
        <w:t>питания как осн</w:t>
      </w:r>
      <w:r w:rsidR="00E22F79">
        <w:rPr>
          <w:color w:val="231F20"/>
          <w:sz w:val="28"/>
          <w:szCs w:val="28"/>
        </w:rPr>
        <w:t>овы формирования развитой и со</w:t>
      </w:r>
      <w:r w:rsidRPr="002E3FB1">
        <w:rPr>
          <w:color w:val="231F20"/>
          <w:sz w:val="28"/>
          <w:szCs w:val="28"/>
        </w:rPr>
        <w:t xml:space="preserve">циально ответственной личности, стремящейся к духовному, нравственному, интеллектуальному и физическому совершенству;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поддержка общественных проектов, направленных на патриотическ</w:t>
      </w:r>
      <w:r w:rsidR="00E22F79">
        <w:rPr>
          <w:color w:val="231F20"/>
          <w:sz w:val="28"/>
          <w:szCs w:val="28"/>
        </w:rPr>
        <w:t>ое воспитание граждан, сохране</w:t>
      </w:r>
      <w:r w:rsidRPr="002E3FB1">
        <w:rPr>
          <w:color w:val="231F20"/>
          <w:sz w:val="28"/>
          <w:szCs w:val="28"/>
        </w:rPr>
        <w:t>ние историческо</w:t>
      </w:r>
      <w:r w:rsidR="00E22F79">
        <w:rPr>
          <w:color w:val="231F20"/>
          <w:sz w:val="28"/>
          <w:szCs w:val="28"/>
        </w:rPr>
        <w:t>й памяти и культуры народов Рос</w:t>
      </w:r>
      <w:r w:rsidRPr="002E3FB1">
        <w:rPr>
          <w:color w:val="231F20"/>
          <w:sz w:val="28"/>
          <w:szCs w:val="28"/>
        </w:rPr>
        <w:t>сийской Федерации;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укрепление к</w:t>
      </w:r>
      <w:r w:rsidR="00E22F79">
        <w:rPr>
          <w:color w:val="231F20"/>
          <w:sz w:val="28"/>
          <w:szCs w:val="28"/>
        </w:rPr>
        <w:t>ультурного суверенитета Россий</w:t>
      </w:r>
      <w:r w:rsidRPr="002E3FB1">
        <w:rPr>
          <w:color w:val="231F20"/>
          <w:sz w:val="28"/>
          <w:szCs w:val="28"/>
        </w:rPr>
        <w:t>ской Федераци</w:t>
      </w:r>
      <w:r w:rsidR="00E22F79">
        <w:rPr>
          <w:color w:val="231F20"/>
          <w:sz w:val="28"/>
          <w:szCs w:val="28"/>
        </w:rPr>
        <w:t>и и сохранение ее единого куль</w:t>
      </w:r>
      <w:r w:rsidRPr="002E3FB1">
        <w:rPr>
          <w:color w:val="231F20"/>
          <w:sz w:val="28"/>
          <w:szCs w:val="28"/>
        </w:rPr>
        <w:t xml:space="preserve">турного пространства;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сохранение материального и нематериального культурного наследия российского народ</w:t>
      </w:r>
      <w:r w:rsidR="00E22F79">
        <w:rPr>
          <w:color w:val="231F20"/>
          <w:sz w:val="28"/>
          <w:szCs w:val="28"/>
        </w:rPr>
        <w:t>а, попу</w:t>
      </w:r>
      <w:r w:rsidRPr="002E3FB1">
        <w:rPr>
          <w:color w:val="231F20"/>
          <w:sz w:val="28"/>
          <w:szCs w:val="28"/>
        </w:rPr>
        <w:t>ляризация дости</w:t>
      </w:r>
      <w:r w:rsidR="00E22F79">
        <w:rPr>
          <w:color w:val="231F20"/>
          <w:sz w:val="28"/>
          <w:szCs w:val="28"/>
        </w:rPr>
        <w:t>жений российской науки и техни</w:t>
      </w:r>
      <w:r w:rsidRPr="002E3FB1">
        <w:rPr>
          <w:color w:val="231F20"/>
          <w:sz w:val="28"/>
          <w:szCs w:val="28"/>
        </w:rPr>
        <w:t>ки, литературы,</w:t>
      </w:r>
      <w:r w:rsidR="00E22F79">
        <w:rPr>
          <w:color w:val="231F20"/>
          <w:sz w:val="28"/>
          <w:szCs w:val="28"/>
        </w:rPr>
        <w:t xml:space="preserve"> художественной культуры, музы</w:t>
      </w:r>
      <w:r w:rsidRPr="002E3FB1">
        <w:rPr>
          <w:color w:val="231F20"/>
          <w:sz w:val="28"/>
          <w:szCs w:val="28"/>
        </w:rPr>
        <w:t xml:space="preserve">ки и спорта, в том числе путем доработки учебных программ образовательных организаций;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духовно-нравс</w:t>
      </w:r>
      <w:r w:rsidR="00E22F79">
        <w:rPr>
          <w:color w:val="231F20"/>
          <w:sz w:val="28"/>
          <w:szCs w:val="28"/>
        </w:rPr>
        <w:t>твенное и патриотическое воспи</w:t>
      </w:r>
      <w:r w:rsidRPr="002E3FB1">
        <w:rPr>
          <w:color w:val="231F20"/>
          <w:sz w:val="28"/>
          <w:szCs w:val="28"/>
        </w:rPr>
        <w:t>тание граждан на исторических и современных примерах, разв</w:t>
      </w:r>
      <w:r w:rsidR="00E22F79">
        <w:rPr>
          <w:color w:val="231F20"/>
          <w:sz w:val="28"/>
          <w:szCs w:val="28"/>
        </w:rPr>
        <w:t>итие коллективных начал россий</w:t>
      </w:r>
      <w:r w:rsidRPr="002E3FB1">
        <w:rPr>
          <w:color w:val="231F20"/>
          <w:sz w:val="28"/>
          <w:szCs w:val="28"/>
        </w:rPr>
        <w:t>ского общества, поддержка социально значимых инициатив, в том</w:t>
      </w:r>
      <w:r w:rsidR="00E22F79">
        <w:rPr>
          <w:color w:val="231F20"/>
          <w:sz w:val="28"/>
          <w:szCs w:val="28"/>
        </w:rPr>
        <w:t xml:space="preserve"> числе благотворительных проек</w:t>
      </w:r>
      <w:r w:rsidRPr="002E3FB1">
        <w:rPr>
          <w:color w:val="231F20"/>
          <w:sz w:val="28"/>
          <w:szCs w:val="28"/>
        </w:rPr>
        <w:t xml:space="preserve">тов, добровольческого движения;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поддержка р</w:t>
      </w:r>
      <w:r w:rsidR="00E22F79">
        <w:rPr>
          <w:color w:val="231F20"/>
          <w:sz w:val="28"/>
          <w:szCs w:val="28"/>
        </w:rPr>
        <w:t>елигиозных организаций традици</w:t>
      </w:r>
      <w:r w:rsidRPr="002E3FB1">
        <w:rPr>
          <w:color w:val="231F20"/>
          <w:sz w:val="28"/>
          <w:szCs w:val="28"/>
        </w:rPr>
        <w:t xml:space="preserve">онных </w:t>
      </w:r>
      <w:r w:rsidR="00E22F79">
        <w:rPr>
          <w:color w:val="231F20"/>
          <w:sz w:val="28"/>
          <w:szCs w:val="28"/>
        </w:rPr>
        <w:t xml:space="preserve"> </w:t>
      </w:r>
      <w:r w:rsidRPr="002E3FB1">
        <w:rPr>
          <w:color w:val="231F20"/>
          <w:sz w:val="28"/>
          <w:szCs w:val="28"/>
        </w:rPr>
        <w:t>конфесси</w:t>
      </w:r>
      <w:r w:rsidR="00E22F79">
        <w:rPr>
          <w:color w:val="231F20"/>
          <w:sz w:val="28"/>
          <w:szCs w:val="28"/>
        </w:rPr>
        <w:t>й, обеспечение их участия в де</w:t>
      </w:r>
      <w:r w:rsidRPr="002E3FB1">
        <w:rPr>
          <w:color w:val="231F20"/>
          <w:sz w:val="28"/>
          <w:szCs w:val="28"/>
        </w:rPr>
        <w:t xml:space="preserve">ятельности, </w:t>
      </w:r>
      <w:r w:rsidR="00E22F79">
        <w:rPr>
          <w:color w:val="231F20"/>
          <w:sz w:val="28"/>
          <w:szCs w:val="28"/>
        </w:rPr>
        <w:t>направленной на сохранение тра</w:t>
      </w:r>
      <w:r w:rsidRPr="002E3FB1">
        <w:rPr>
          <w:color w:val="231F20"/>
          <w:sz w:val="28"/>
          <w:szCs w:val="28"/>
        </w:rPr>
        <w:t>диционных российских духовно-нравственных ценностей, гармонизация российского общества, распростран</w:t>
      </w:r>
      <w:r w:rsidR="00E22F79">
        <w:rPr>
          <w:color w:val="231F20"/>
          <w:sz w:val="28"/>
          <w:szCs w:val="28"/>
        </w:rPr>
        <w:t>ение культуры межконфессиональ</w:t>
      </w:r>
      <w:r w:rsidRPr="002E3FB1">
        <w:rPr>
          <w:color w:val="231F20"/>
          <w:sz w:val="28"/>
          <w:szCs w:val="28"/>
        </w:rPr>
        <w:t>ного диалога, противодействие экстремизму;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формирование </w:t>
      </w:r>
      <w:r w:rsidR="00E22F79">
        <w:rPr>
          <w:color w:val="231F20"/>
          <w:sz w:val="28"/>
          <w:szCs w:val="28"/>
        </w:rPr>
        <w:t>государственного заказа на про</w:t>
      </w:r>
      <w:r w:rsidRPr="002E3FB1">
        <w:rPr>
          <w:color w:val="231F20"/>
          <w:sz w:val="28"/>
          <w:szCs w:val="28"/>
        </w:rPr>
        <w:t>ведение научных исследований, публикацию научно-попул</w:t>
      </w:r>
      <w:r w:rsidR="00E22F79">
        <w:rPr>
          <w:color w:val="231F20"/>
          <w:sz w:val="28"/>
          <w:szCs w:val="28"/>
        </w:rPr>
        <w:t>ярных материалов, создание про</w:t>
      </w:r>
      <w:r w:rsidRPr="002E3FB1">
        <w:rPr>
          <w:color w:val="231F20"/>
          <w:sz w:val="28"/>
          <w:szCs w:val="28"/>
        </w:rPr>
        <w:t>изведений литер</w:t>
      </w:r>
      <w:r w:rsidR="00E22F79">
        <w:rPr>
          <w:color w:val="231F20"/>
          <w:sz w:val="28"/>
          <w:szCs w:val="28"/>
        </w:rPr>
        <w:t>атуры и искусства, кинематогра</w:t>
      </w:r>
      <w:r w:rsidRPr="002E3FB1">
        <w:rPr>
          <w:color w:val="231F20"/>
          <w:sz w:val="28"/>
          <w:szCs w:val="28"/>
        </w:rPr>
        <w:t>фической, театральной, т</w:t>
      </w:r>
      <w:r w:rsidR="00E22F79">
        <w:rPr>
          <w:color w:val="231F20"/>
          <w:sz w:val="28"/>
          <w:szCs w:val="28"/>
        </w:rPr>
        <w:t xml:space="preserve">елевизионной, видео- и интернет  </w:t>
      </w:r>
      <w:r w:rsidRPr="002E3FB1">
        <w:rPr>
          <w:color w:val="231F20"/>
          <w:sz w:val="28"/>
          <w:szCs w:val="28"/>
        </w:rPr>
        <w:t>продукции, оказание услуг</w:t>
      </w:r>
      <w:r w:rsidR="00E22F79">
        <w:rPr>
          <w:color w:val="231F20"/>
          <w:sz w:val="28"/>
          <w:szCs w:val="28"/>
        </w:rPr>
        <w:t>, направлен</w:t>
      </w:r>
      <w:r w:rsidRPr="002E3FB1">
        <w:rPr>
          <w:color w:val="231F20"/>
          <w:sz w:val="28"/>
          <w:szCs w:val="28"/>
        </w:rPr>
        <w:t>ных на сохранение традиционных российских духовно-нравственных ценностей и культуры, за- щиту историч</w:t>
      </w:r>
      <w:r w:rsidR="00E22F79">
        <w:rPr>
          <w:color w:val="231F20"/>
          <w:sz w:val="28"/>
          <w:szCs w:val="28"/>
        </w:rPr>
        <w:t>еской правды и сохранение исто</w:t>
      </w:r>
      <w:r w:rsidRPr="002E3FB1">
        <w:rPr>
          <w:color w:val="231F20"/>
          <w:sz w:val="28"/>
          <w:szCs w:val="28"/>
        </w:rPr>
        <w:t>рической памяти, а также обеспечение контроля</w:t>
      </w:r>
      <w:r w:rsidR="00E22F79">
        <w:rPr>
          <w:color w:val="231F20"/>
          <w:sz w:val="28"/>
          <w:szCs w:val="28"/>
        </w:rPr>
        <w:t xml:space="preserve"> </w:t>
      </w:r>
      <w:r w:rsidRPr="002E3FB1">
        <w:rPr>
          <w:color w:val="231F20"/>
          <w:sz w:val="28"/>
          <w:szCs w:val="28"/>
        </w:rPr>
        <w:t>качества выполн</w:t>
      </w:r>
      <w:r w:rsidR="00E22F79">
        <w:rPr>
          <w:color w:val="231F20"/>
          <w:sz w:val="28"/>
          <w:szCs w:val="28"/>
        </w:rPr>
        <w:t>ения этого государственного за</w:t>
      </w:r>
      <w:r w:rsidRPr="002E3FB1">
        <w:rPr>
          <w:color w:val="231F20"/>
          <w:sz w:val="28"/>
          <w:szCs w:val="28"/>
        </w:rPr>
        <w:t xml:space="preserve">каза;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защита и поддер</w:t>
      </w:r>
      <w:r w:rsidR="00E22F79">
        <w:rPr>
          <w:color w:val="231F20"/>
          <w:sz w:val="28"/>
          <w:szCs w:val="28"/>
        </w:rPr>
        <w:t>жка русского языка как государ</w:t>
      </w:r>
      <w:r w:rsidRPr="002E3FB1">
        <w:rPr>
          <w:color w:val="231F20"/>
          <w:sz w:val="28"/>
          <w:szCs w:val="28"/>
        </w:rPr>
        <w:t xml:space="preserve">ственного языка Российской Федерации, усиление контроля </w:t>
      </w:r>
      <w:r w:rsidR="00F72FD7">
        <w:rPr>
          <w:color w:val="231F20"/>
          <w:sz w:val="28"/>
          <w:szCs w:val="28"/>
        </w:rPr>
        <w:t xml:space="preserve">                      </w:t>
      </w:r>
      <w:r w:rsidRPr="002E3FB1">
        <w:rPr>
          <w:color w:val="231F20"/>
          <w:sz w:val="28"/>
          <w:szCs w:val="28"/>
        </w:rPr>
        <w:t>за соб</w:t>
      </w:r>
      <w:r w:rsidR="00E22F79">
        <w:rPr>
          <w:color w:val="231F20"/>
          <w:sz w:val="28"/>
          <w:szCs w:val="28"/>
        </w:rPr>
        <w:t>людением норм современного рус</w:t>
      </w:r>
      <w:r w:rsidRPr="002E3FB1">
        <w:rPr>
          <w:color w:val="231F20"/>
          <w:sz w:val="28"/>
          <w:szCs w:val="28"/>
        </w:rPr>
        <w:t xml:space="preserve">ского литературного языка, пресечение </w:t>
      </w:r>
      <w:r w:rsidRPr="002E3FB1">
        <w:rPr>
          <w:color w:val="231F20"/>
          <w:sz w:val="28"/>
          <w:szCs w:val="28"/>
        </w:rPr>
        <w:lastRenderedPageBreak/>
        <w:t>публичного исполнения, расп</w:t>
      </w:r>
      <w:r w:rsidR="00E22F79">
        <w:rPr>
          <w:color w:val="231F20"/>
          <w:sz w:val="28"/>
          <w:szCs w:val="28"/>
        </w:rPr>
        <w:t>ространения через средства мас</w:t>
      </w:r>
      <w:r w:rsidRPr="002E3FB1">
        <w:rPr>
          <w:color w:val="231F20"/>
          <w:sz w:val="28"/>
          <w:szCs w:val="28"/>
        </w:rPr>
        <w:t>совой информации продукции,</w:t>
      </w:r>
      <w:r w:rsidR="00E22F79">
        <w:rPr>
          <w:color w:val="231F20"/>
          <w:sz w:val="28"/>
          <w:szCs w:val="28"/>
        </w:rPr>
        <w:t xml:space="preserve"> в которой содержат</w:t>
      </w:r>
      <w:r w:rsidRPr="002E3FB1">
        <w:rPr>
          <w:color w:val="231F20"/>
          <w:sz w:val="28"/>
          <w:szCs w:val="28"/>
        </w:rPr>
        <w:t>ся слова и выраже</w:t>
      </w:r>
      <w:r w:rsidR="00E22F79">
        <w:rPr>
          <w:color w:val="231F20"/>
          <w:sz w:val="28"/>
          <w:szCs w:val="28"/>
        </w:rPr>
        <w:t xml:space="preserve">ния, </w:t>
      </w:r>
      <w:r w:rsidR="00F72FD7">
        <w:rPr>
          <w:color w:val="231F20"/>
          <w:sz w:val="28"/>
          <w:szCs w:val="28"/>
        </w:rPr>
        <w:t xml:space="preserve">                    </w:t>
      </w:r>
      <w:r w:rsidR="00E22F79">
        <w:rPr>
          <w:color w:val="231F20"/>
          <w:sz w:val="28"/>
          <w:szCs w:val="28"/>
        </w:rPr>
        <w:t>не соответствующие указан</w:t>
      </w:r>
      <w:r w:rsidRPr="002E3FB1">
        <w:rPr>
          <w:color w:val="231F20"/>
          <w:sz w:val="28"/>
          <w:szCs w:val="28"/>
        </w:rPr>
        <w:t xml:space="preserve">ным нормам (в том числе нецензурная лексика);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защита российско</w:t>
      </w:r>
      <w:r w:rsidR="00E22F79">
        <w:rPr>
          <w:color w:val="231F20"/>
          <w:sz w:val="28"/>
          <w:szCs w:val="28"/>
        </w:rPr>
        <w:t xml:space="preserve">го общества от внешней идейно </w:t>
      </w:r>
      <w:r w:rsidRPr="002E3FB1">
        <w:rPr>
          <w:color w:val="231F20"/>
          <w:sz w:val="28"/>
          <w:szCs w:val="28"/>
        </w:rPr>
        <w:t>ценностной э</w:t>
      </w:r>
      <w:r w:rsidR="00E22F79">
        <w:rPr>
          <w:color w:val="231F20"/>
          <w:sz w:val="28"/>
          <w:szCs w:val="28"/>
        </w:rPr>
        <w:t>кспансии и внешнего деструктив</w:t>
      </w:r>
      <w:r w:rsidRPr="002E3FB1">
        <w:rPr>
          <w:color w:val="231F20"/>
          <w:sz w:val="28"/>
          <w:szCs w:val="28"/>
        </w:rPr>
        <w:t>ного информа</w:t>
      </w:r>
      <w:r w:rsidR="00E22F79">
        <w:rPr>
          <w:color w:val="231F20"/>
          <w:sz w:val="28"/>
          <w:szCs w:val="28"/>
        </w:rPr>
        <w:t>ционно-психологического воздей</w:t>
      </w:r>
      <w:r w:rsidRPr="002E3FB1">
        <w:rPr>
          <w:color w:val="231F20"/>
          <w:sz w:val="28"/>
          <w:szCs w:val="28"/>
        </w:rPr>
        <w:t>ствия, недопущение распространения продукции экстремистско</w:t>
      </w:r>
      <w:r w:rsidR="00E22F79">
        <w:rPr>
          <w:color w:val="231F20"/>
          <w:sz w:val="28"/>
          <w:szCs w:val="28"/>
        </w:rPr>
        <w:t>го содержания, пропаганды наси</w:t>
      </w:r>
      <w:r w:rsidRPr="002E3FB1">
        <w:rPr>
          <w:color w:val="231F20"/>
          <w:sz w:val="28"/>
          <w:szCs w:val="28"/>
        </w:rPr>
        <w:t>лия, расовой и р</w:t>
      </w:r>
      <w:r w:rsidR="00E22F79">
        <w:rPr>
          <w:color w:val="231F20"/>
          <w:sz w:val="28"/>
          <w:szCs w:val="28"/>
        </w:rPr>
        <w:t>елигиозной нетерпимости, межна</w:t>
      </w:r>
      <w:r w:rsidRPr="002E3FB1">
        <w:rPr>
          <w:color w:val="231F20"/>
          <w:sz w:val="28"/>
          <w:szCs w:val="28"/>
        </w:rPr>
        <w:t xml:space="preserve">циональной розни; </w:t>
      </w:r>
    </w:p>
    <w:p w:rsidR="00F16EB5" w:rsidRPr="002E3FB1" w:rsidRDefault="00F16EB5" w:rsidP="00F72FD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повышение роли России в мировом гуманитарном, культурном, науч</w:t>
      </w:r>
      <w:r w:rsidR="00E22F79">
        <w:rPr>
          <w:color w:val="231F20"/>
          <w:sz w:val="28"/>
          <w:szCs w:val="28"/>
        </w:rPr>
        <w:t>ном и образовательном простран</w:t>
      </w:r>
      <w:r w:rsidRPr="002E3FB1">
        <w:rPr>
          <w:color w:val="231F20"/>
          <w:sz w:val="28"/>
          <w:szCs w:val="28"/>
        </w:rPr>
        <w:t>стве.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>Основные направл</w:t>
      </w:r>
      <w:r w:rsidR="00E22F79">
        <w:rPr>
          <w:rFonts w:ascii="Times New Roman" w:hAnsi="Times New Roman" w:cs="Times New Roman"/>
          <w:color w:val="231F20"/>
          <w:sz w:val="28"/>
          <w:szCs w:val="28"/>
        </w:rPr>
        <w:t>ения воспитания участников Дви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жения в соответствии с государственной Стратегией развития воспитания в Российской Федерации: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гражданское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патриотическое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духовно-нравственное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приобщение к культурному наследию;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физическое воспитание и формирование культуры здоровья;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трудовое воспи</w:t>
      </w:r>
      <w:r w:rsidR="00E22F79">
        <w:rPr>
          <w:color w:val="231F20"/>
          <w:sz w:val="28"/>
          <w:szCs w:val="28"/>
        </w:rPr>
        <w:t>тание и профессиональное самоо</w:t>
      </w:r>
      <w:r w:rsidRPr="002E3FB1">
        <w:rPr>
          <w:color w:val="231F20"/>
          <w:sz w:val="28"/>
          <w:szCs w:val="28"/>
        </w:rPr>
        <w:t>пределение;</w:t>
      </w:r>
    </w:p>
    <w:p w:rsidR="00E22F79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 xml:space="preserve">экологическое воспитание; </w:t>
      </w:r>
    </w:p>
    <w:p w:rsidR="00F16EB5" w:rsidRPr="002E3FB1" w:rsidRDefault="00F16EB5" w:rsidP="00F72FD7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2E3FB1">
        <w:rPr>
          <w:color w:val="231F20"/>
          <w:sz w:val="28"/>
          <w:szCs w:val="28"/>
        </w:rPr>
        <w:t>популяризация научных знаний.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Принципами деятельности движения являются: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добровольность участия в Движении;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равенство прав участников Движения;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учет индивидуальных особенностей участников Движения;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>преемственность</w:t>
      </w:r>
      <w:r w:rsidR="00E22F79">
        <w:rPr>
          <w:color w:val="231F20"/>
          <w:sz w:val="28"/>
          <w:szCs w:val="28"/>
        </w:rPr>
        <w:t xml:space="preserve"> деятельности Движения по отно</w:t>
      </w:r>
      <w:r w:rsidRPr="00E22F79">
        <w:rPr>
          <w:color w:val="231F20"/>
          <w:sz w:val="28"/>
          <w:szCs w:val="28"/>
        </w:rPr>
        <w:t xml:space="preserve">шению к участникам Движения разных возрастов;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открытость деятельности Движения;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общественно-полезный характер деятельности;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>самодеятельность</w:t>
      </w:r>
      <w:r w:rsidR="00E22F79">
        <w:rPr>
          <w:color w:val="231F20"/>
          <w:sz w:val="28"/>
          <w:szCs w:val="28"/>
        </w:rPr>
        <w:t xml:space="preserve"> и инициатива участников движе</w:t>
      </w:r>
      <w:r w:rsidRPr="00E22F79">
        <w:rPr>
          <w:color w:val="231F20"/>
          <w:sz w:val="28"/>
          <w:szCs w:val="28"/>
        </w:rPr>
        <w:t xml:space="preserve">ния; </w:t>
      </w:r>
    </w:p>
    <w:p w:rsidR="00F16EB5" w:rsidRPr="00E22F79" w:rsidRDefault="00F16EB5" w:rsidP="00F72FD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>сотрудничество де</w:t>
      </w:r>
      <w:r w:rsidR="00E22F79">
        <w:rPr>
          <w:color w:val="231F20"/>
          <w:sz w:val="28"/>
          <w:szCs w:val="28"/>
        </w:rPr>
        <w:t>тей и взрослых: наставники обо</w:t>
      </w:r>
      <w:r w:rsidRPr="00E22F79">
        <w:rPr>
          <w:color w:val="231F20"/>
          <w:sz w:val="28"/>
          <w:szCs w:val="28"/>
        </w:rPr>
        <w:t>снованно поддерживают и развивают инициативу, самостоятельность, самодеятельность участников Движения.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 xml:space="preserve">Портрет участника Российского движения детей и молодежи: </w:t>
      </w:r>
    </w:p>
    <w:p w:rsidR="00F16EB5" w:rsidRP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lastRenderedPageBreak/>
        <w:t>любит Родину</w:t>
      </w:r>
      <w:r w:rsidR="00E22F79">
        <w:rPr>
          <w:color w:val="231F20"/>
          <w:sz w:val="28"/>
          <w:szCs w:val="28"/>
        </w:rPr>
        <w:t>, уважительно относится к госу</w:t>
      </w:r>
      <w:r w:rsidRPr="00E22F79">
        <w:rPr>
          <w:color w:val="231F20"/>
          <w:sz w:val="28"/>
          <w:szCs w:val="28"/>
        </w:rPr>
        <w:t xml:space="preserve">дарственной символике Российской Федерации (гимн, флаг, герб);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231F20"/>
          <w:sz w:val="28"/>
          <w:szCs w:val="28"/>
        </w:rPr>
        <w:t xml:space="preserve">бережно относится к культурному наследию и традициям своего народа, многонационального народа Российской Федерации;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>с уважением относится к истории своего края, нашей общей Родины — России, уважает память защитников От</w:t>
      </w:r>
      <w:r w:rsidR="00E22F79">
        <w:rPr>
          <w:color w:val="231F20"/>
          <w:sz w:val="28"/>
          <w:szCs w:val="28"/>
        </w:rPr>
        <w:t>ечества и подвиги героев Отече</w:t>
      </w:r>
      <w:r w:rsidRPr="00E22F79">
        <w:rPr>
          <w:color w:val="231F20"/>
          <w:sz w:val="28"/>
          <w:szCs w:val="28"/>
        </w:rPr>
        <w:t>ства;</w:t>
      </w:r>
      <w:r w:rsidR="00E22F79">
        <w:rPr>
          <w:color w:val="231F20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>вежливо и с уваж</w:t>
      </w:r>
      <w:r w:rsidR="00E22F79">
        <w:rPr>
          <w:color w:val="231F20"/>
          <w:sz w:val="28"/>
          <w:szCs w:val="28"/>
        </w:rPr>
        <w:t>ением общается с людьми, прояв</w:t>
      </w:r>
      <w:r w:rsidRPr="00E22F79">
        <w:rPr>
          <w:color w:val="231F20"/>
          <w:sz w:val="28"/>
          <w:szCs w:val="28"/>
        </w:rPr>
        <w:t xml:space="preserve">ляет заботу о младших </w:t>
      </w:r>
      <w:r w:rsidR="00F72FD7">
        <w:rPr>
          <w:color w:val="231F20"/>
          <w:sz w:val="28"/>
          <w:szCs w:val="28"/>
        </w:rPr>
        <w:t xml:space="preserve">        </w:t>
      </w:r>
      <w:r w:rsidRPr="00E22F79">
        <w:rPr>
          <w:color w:val="231F20"/>
          <w:sz w:val="28"/>
          <w:szCs w:val="28"/>
        </w:rPr>
        <w:t xml:space="preserve">и тех, кто нуждается в по- мощи;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уважительно относится к представителям разных поколений, культуре многонационального народа Российской Федерации;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стремится овладевать знаниями, интересуется </w:t>
      </w:r>
      <w:proofErr w:type="spellStart"/>
      <w:r w:rsidRPr="00E22F79">
        <w:rPr>
          <w:color w:val="231F20"/>
          <w:sz w:val="28"/>
          <w:szCs w:val="28"/>
        </w:rPr>
        <w:t>нау</w:t>
      </w:r>
      <w:proofErr w:type="spellEnd"/>
      <w:r w:rsidRPr="00E22F79">
        <w:rPr>
          <w:color w:val="231F20"/>
          <w:sz w:val="28"/>
          <w:szCs w:val="28"/>
        </w:rPr>
        <w:t xml:space="preserve">- кой, искусством, культурой;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соблюдает установленные в российском обществе правила и нормы поведения, уважает и соблюдает законы Российской Федерации;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ведет здоровый образ жизни, занимается спортом;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надежный и верный друг, готов прийти на помощь;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любит природу, соблюдает экологические правила и нормы;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участвует в общественно полезном труде; </w:t>
      </w:r>
    </w:p>
    <w:p w:rsid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 xml:space="preserve">не боится трудностей, несет ответственность за свои действия, поступки; </w:t>
      </w:r>
    </w:p>
    <w:p w:rsidR="00F16EB5" w:rsidRPr="00E22F79" w:rsidRDefault="00F16EB5" w:rsidP="00F72FD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8"/>
          <w:szCs w:val="28"/>
        </w:rPr>
      </w:pPr>
      <w:r w:rsidRPr="00E22F79">
        <w:rPr>
          <w:color w:val="ED1C24"/>
          <w:sz w:val="28"/>
          <w:szCs w:val="28"/>
        </w:rPr>
        <w:t xml:space="preserve"> </w:t>
      </w:r>
      <w:r w:rsidRPr="00E22F79">
        <w:rPr>
          <w:color w:val="231F20"/>
          <w:sz w:val="28"/>
          <w:szCs w:val="28"/>
        </w:rPr>
        <w:t>проявляет иници</w:t>
      </w:r>
      <w:r w:rsidR="006419FC">
        <w:rPr>
          <w:color w:val="231F20"/>
          <w:sz w:val="28"/>
          <w:szCs w:val="28"/>
        </w:rPr>
        <w:t>ативу и самостоятельность в со</w:t>
      </w:r>
      <w:r w:rsidRPr="00E22F79">
        <w:rPr>
          <w:color w:val="231F20"/>
          <w:sz w:val="28"/>
          <w:szCs w:val="28"/>
        </w:rPr>
        <w:t>циально значимой деятельности.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16EB5">
        <w:rPr>
          <w:rFonts w:ascii="Times New Roman" w:hAnsi="Times New Roman" w:cs="Times New Roman"/>
          <w:color w:val="231F20"/>
          <w:sz w:val="28"/>
          <w:szCs w:val="28"/>
        </w:rPr>
        <w:t>Личностные качест</w:t>
      </w:r>
      <w:r w:rsidR="006419FC">
        <w:rPr>
          <w:rFonts w:ascii="Times New Roman" w:hAnsi="Times New Roman" w:cs="Times New Roman"/>
          <w:color w:val="231F20"/>
          <w:sz w:val="28"/>
          <w:szCs w:val="28"/>
        </w:rPr>
        <w:t>ва участника Российского движе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ния детей и молодежи: честность, принципиальность, справедливость, доброжелательность, уважительное отношение к окружа</w:t>
      </w:r>
      <w:r w:rsidR="006419FC">
        <w:rPr>
          <w:rFonts w:ascii="Times New Roman" w:hAnsi="Times New Roman" w:cs="Times New Roman"/>
          <w:color w:val="231F20"/>
          <w:sz w:val="28"/>
          <w:szCs w:val="28"/>
        </w:rPr>
        <w:t>ющим, ответственность, аккурат</w:t>
      </w:r>
      <w:r w:rsidRPr="00F16EB5">
        <w:rPr>
          <w:rFonts w:ascii="Times New Roman" w:hAnsi="Times New Roman" w:cs="Times New Roman"/>
          <w:color w:val="231F20"/>
          <w:sz w:val="28"/>
          <w:szCs w:val="28"/>
        </w:rPr>
        <w:t>ность, дисциплинированность.</w:t>
      </w: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16EB5" w:rsidRPr="00F16EB5" w:rsidRDefault="00F16EB5" w:rsidP="00F72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D19AF" w:rsidRPr="004D19AF" w:rsidRDefault="004D19AF" w:rsidP="00F72F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9AF" w:rsidRPr="004D19AF" w:rsidRDefault="004D19AF" w:rsidP="00F72F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AF">
        <w:rPr>
          <w:rFonts w:ascii="Times New Roman" w:hAnsi="Times New Roman" w:cs="Times New Roman"/>
          <w:b/>
          <w:sz w:val="28"/>
          <w:szCs w:val="28"/>
        </w:rPr>
        <w:t>Ожида</w:t>
      </w:r>
      <w:r w:rsidR="006419FC">
        <w:rPr>
          <w:rFonts w:ascii="Times New Roman" w:hAnsi="Times New Roman" w:cs="Times New Roman"/>
          <w:b/>
          <w:sz w:val="28"/>
          <w:szCs w:val="28"/>
        </w:rPr>
        <w:t>емые результаты деятельности</w:t>
      </w:r>
      <w:r w:rsidR="00E22F79">
        <w:rPr>
          <w:rFonts w:ascii="Times New Roman" w:hAnsi="Times New Roman" w:cs="Times New Roman"/>
          <w:b/>
          <w:sz w:val="28"/>
          <w:szCs w:val="28"/>
        </w:rPr>
        <w:t xml:space="preserve"> РДДМ</w:t>
      </w:r>
    </w:p>
    <w:p w:rsidR="004D19AF" w:rsidRPr="004D19AF" w:rsidRDefault="004D19AF" w:rsidP="00F72F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личностный рост участников;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lastRenderedPageBreak/>
        <w:t>творческого отношения к образованию, труду, жизни, подготовка к сознательному выбору профессии;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и здоровому образу жизни;</w:t>
      </w:r>
    </w:p>
    <w:p w:rsidR="004D19AF" w:rsidRPr="004D19AF" w:rsidRDefault="004D19AF" w:rsidP="00F72FD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9AF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творчеству.</w:t>
      </w:r>
    </w:p>
    <w:p w:rsidR="00AC7AEA" w:rsidRDefault="00AC7AEA" w:rsidP="00AD46BE">
      <w:pPr>
        <w:pStyle w:val="a5"/>
        <w:shd w:val="clear" w:color="auto" w:fill="FFFFFF" w:themeFill="background1"/>
        <w:spacing w:before="0" w:beforeAutospacing="0" w:after="0" w:afterAutospacing="0"/>
        <w:rPr>
          <w:rStyle w:val="a7"/>
          <w:sz w:val="28"/>
          <w:szCs w:val="28"/>
        </w:rPr>
      </w:pPr>
    </w:p>
    <w:p w:rsidR="00AC7AEA" w:rsidRPr="00E06A75" w:rsidRDefault="006419FC" w:rsidP="00AC7AE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Календарь</w:t>
      </w:r>
      <w:r w:rsidR="00AC7AEA" w:rsidRPr="4F45F7BC">
        <w:rPr>
          <w:rStyle w:val="a7"/>
          <w:sz w:val="28"/>
          <w:szCs w:val="28"/>
        </w:rPr>
        <w:t xml:space="preserve"> </w:t>
      </w:r>
      <w:r w:rsidR="00AC7AEA" w:rsidRPr="006419FC">
        <w:rPr>
          <w:rStyle w:val="a7"/>
          <w:sz w:val="28"/>
          <w:szCs w:val="28"/>
        </w:rPr>
        <w:t>дней единых действи</w:t>
      </w:r>
      <w:r w:rsidRPr="006419FC">
        <w:rPr>
          <w:rStyle w:val="a7"/>
          <w:sz w:val="28"/>
          <w:szCs w:val="28"/>
        </w:rPr>
        <w:t>й РДДМ</w:t>
      </w:r>
    </w:p>
    <w:p w:rsidR="00287605" w:rsidRDefault="00287605"/>
    <w:tbl>
      <w:tblPr>
        <w:tblStyle w:val="a3"/>
        <w:tblW w:w="0" w:type="auto"/>
        <w:tblLook w:val="04A0"/>
      </w:tblPr>
      <w:tblGrid>
        <w:gridCol w:w="530"/>
        <w:gridCol w:w="4414"/>
        <w:gridCol w:w="2044"/>
        <w:gridCol w:w="2304"/>
        <w:gridCol w:w="4532"/>
      </w:tblGrid>
      <w:tr w:rsidR="00287605" w:rsidRPr="00CF7FAE" w:rsidTr="00AD46BE">
        <w:tc>
          <w:tcPr>
            <w:tcW w:w="534" w:type="dxa"/>
          </w:tcPr>
          <w:p w:rsidR="00287605" w:rsidRPr="00CF7FAE" w:rsidRDefault="00287605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287605" w:rsidRPr="00CF7FAE" w:rsidRDefault="00CF7FAE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87605"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091" w:type="dxa"/>
          </w:tcPr>
          <w:p w:rsidR="00287605" w:rsidRPr="00CF7FAE" w:rsidRDefault="00CF7FAE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87605"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304" w:type="dxa"/>
          </w:tcPr>
          <w:p w:rsidR="00287605" w:rsidRPr="00CF7FAE" w:rsidRDefault="00287605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19" w:type="dxa"/>
          </w:tcPr>
          <w:p w:rsidR="00287605" w:rsidRPr="00CF7FAE" w:rsidRDefault="00CF7FAE" w:rsidP="00CF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87605" w:rsidRPr="00CF7FAE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Знаний, Праздничная линейка.</w:t>
            </w:r>
          </w:p>
        </w:tc>
        <w:tc>
          <w:tcPr>
            <w:tcW w:w="2091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04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2C3A13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Урок мира и добра</w:t>
            </w:r>
          </w:p>
        </w:tc>
        <w:tc>
          <w:tcPr>
            <w:tcW w:w="2091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1-7 сентября</w:t>
            </w:r>
          </w:p>
        </w:tc>
        <w:tc>
          <w:tcPr>
            <w:tcW w:w="2304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87605" w:rsidRPr="00CF7FAE" w:rsidRDefault="00287605" w:rsidP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2091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304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87605" w:rsidRPr="00CF7FAE" w:rsidRDefault="00287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9E5AA8"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87605" w:rsidRPr="00CF7FAE" w:rsidRDefault="009E5AA8" w:rsidP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Мир своими руками» 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Октябрь-ноябрь, каждую 2 субботу месяца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ребёнка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304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2091" w:type="dxa"/>
          </w:tcPr>
          <w:p w:rsidR="00287605" w:rsidRPr="00CF7FAE" w:rsidRDefault="009E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Уроки мужества – встречи с участниками афганских (1979- 1989 г.г.) и Дагестанских (1999 г.) событий, локальных воин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1-8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Республиканская акция «Помним!»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2091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04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87605" w:rsidRPr="00CF7FAE" w:rsidRDefault="0073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телевидения</w:t>
            </w:r>
            <w:r w:rsidR="004054ED"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 и радиовещания</w:t>
            </w:r>
          </w:p>
        </w:tc>
        <w:tc>
          <w:tcPr>
            <w:tcW w:w="2091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Первое воскресенье марта</w:t>
            </w:r>
          </w:p>
        </w:tc>
        <w:tc>
          <w:tcPr>
            <w:tcW w:w="2304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091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304" w:type="dxa"/>
          </w:tcPr>
          <w:p w:rsidR="00287605" w:rsidRPr="00CF7FAE" w:rsidRDefault="0040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091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304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287605" w:rsidRPr="00CF7FAE" w:rsidTr="00AD46BE">
        <w:tc>
          <w:tcPr>
            <w:tcW w:w="534" w:type="dxa"/>
          </w:tcPr>
          <w:p w:rsidR="00287605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091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304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287605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Третья неделя марта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00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091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04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7FAE" w:rsidRPr="00CF7FAE" w:rsidTr="00AD46BE">
        <w:tc>
          <w:tcPr>
            <w:tcW w:w="534" w:type="dxa"/>
          </w:tcPr>
          <w:p w:rsidR="00CF7FAE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CF7FAE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091" w:type="dxa"/>
          </w:tcPr>
          <w:p w:rsidR="00CF7FAE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04" w:type="dxa"/>
          </w:tcPr>
          <w:p w:rsidR="00CF7FAE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CF7FAE" w:rsidRPr="00CF7FAE" w:rsidRDefault="00E7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социологи</w:t>
            </w:r>
          </w:p>
        </w:tc>
      </w:tr>
      <w:tr w:rsidR="00B53DE9" w:rsidRPr="00CF7FAE" w:rsidTr="00AD46BE">
        <w:tc>
          <w:tcPr>
            <w:tcW w:w="53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детей</w:t>
            </w:r>
          </w:p>
        </w:tc>
        <w:tc>
          <w:tcPr>
            <w:tcW w:w="2091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04" w:type="dxa"/>
          </w:tcPr>
          <w:p w:rsidR="00B53DE9" w:rsidRPr="00CF7FAE" w:rsidRDefault="00CF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4819" w:type="dxa"/>
          </w:tcPr>
          <w:p w:rsidR="00B53DE9" w:rsidRPr="00CF7FAE" w:rsidRDefault="00B53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6419FC" w:rsidRPr="00CF7FAE" w:rsidTr="00AD46BE">
        <w:tc>
          <w:tcPr>
            <w:tcW w:w="534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091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304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4819" w:type="dxa"/>
          </w:tcPr>
          <w:p w:rsidR="006419FC" w:rsidRPr="00CF7FAE" w:rsidRDefault="0064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A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D70B1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</w:tbl>
    <w:p w:rsid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753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самоорганизация на уровне здорового образа жизни;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развитие системы Российского движения школьников;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личностный рост участников;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C17538" w:rsidRPr="00C17538" w:rsidRDefault="00C17538" w:rsidP="00C1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C17538">
        <w:rPr>
          <w:rFonts w:ascii="Times New Roman" w:hAnsi="Times New Roman" w:cs="Times New Roman"/>
          <w:sz w:val="28"/>
          <w:szCs w:val="28"/>
        </w:rPr>
        <w:t>- развитие мотивации личности к познанию и творчеству.</w:t>
      </w:r>
    </w:p>
    <w:p w:rsidR="00AC7AEA" w:rsidRDefault="00AC7AEA" w:rsidP="006419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D7" w:rsidRDefault="00F72FD7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 РДДМ</w:t>
      </w: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72FD7" w:rsidRDefault="00A77470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полугодие 2024-2025</w:t>
      </w:r>
      <w:r w:rsidR="00F72FD7">
        <w:rPr>
          <w:rFonts w:ascii="Times New Roman" w:hAnsi="Times New Roman"/>
          <w:sz w:val="24"/>
        </w:rPr>
        <w:t xml:space="preserve"> учебного года</w:t>
      </w:r>
    </w:p>
    <w:p w:rsidR="00F72FD7" w:rsidRDefault="00F72FD7" w:rsidP="00F72F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785"/>
        <w:gridCol w:w="5778"/>
        <w:gridCol w:w="2693"/>
        <w:gridCol w:w="4264"/>
      </w:tblGrid>
      <w:tr w:rsidR="00F72FD7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Наименование мероприятия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D7" w:rsidRPr="00C002B8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B8">
              <w:rPr>
                <w:rFonts w:ascii="Times New Roman" w:hAnsi="Times New Roman"/>
                <w:sz w:val="28"/>
                <w:szCs w:val="28"/>
              </w:rPr>
              <w:t>Срок проведения 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D7" w:rsidRPr="00C002B8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B8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2FD7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Марафон открытий первичных отделений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D7" w:rsidRPr="00CF01BD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D7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F72FD7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F72FD7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FD7" w:rsidRPr="00762240" w:rsidRDefault="00F72FD7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Всероссийский проект </w:t>
            </w:r>
            <w:r w:rsidRPr="00762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Классные встречи</w:t>
            </w:r>
            <w:r w:rsidRPr="00762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D7" w:rsidRPr="00CF01BD" w:rsidRDefault="00F72FD7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FD7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F72FD7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памяти жертв терроризма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27 сентября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Международный день пожилых людей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24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Pr="00CF01BD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002B8" w:rsidTr="00F72FD7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2B8" w:rsidRPr="00762240" w:rsidRDefault="00C002B8" w:rsidP="00F72FD7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РФ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B8" w:rsidRDefault="00C002B8" w:rsidP="00F72FD7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622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B8" w:rsidRDefault="00AD70B1" w:rsidP="00F75E0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002B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</w:tbl>
    <w:p w:rsidR="00F72FD7" w:rsidRDefault="00F72FD7" w:rsidP="007622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FD7" w:rsidRDefault="00F72FD7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7622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 w:rsidR="00A77470">
        <w:rPr>
          <w:rFonts w:ascii="Times New Roman" w:hAnsi="Times New Roman"/>
          <w:sz w:val="24"/>
        </w:rPr>
        <w:t xml:space="preserve"> 2 полугодие 2024-2025</w:t>
      </w:r>
      <w:r>
        <w:rPr>
          <w:rFonts w:ascii="Times New Roman" w:hAnsi="Times New Roman"/>
          <w:sz w:val="24"/>
        </w:rPr>
        <w:t xml:space="preserve"> учебного года</w:t>
      </w:r>
    </w:p>
    <w:p w:rsidR="002C3A13" w:rsidRDefault="002C3A13" w:rsidP="007622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785"/>
        <w:gridCol w:w="5778"/>
        <w:gridCol w:w="2693"/>
        <w:gridCol w:w="4264"/>
      </w:tblGrid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Срок проведения 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студенчества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января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фашисткой блокады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 января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февраля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Поздравление с днем защитника Отечества мальчиков и мужчин, в том числе пожилых. Поздравление с праздником и вручение подарков.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февраля-24 февраля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CF01B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Поздравление с 8 марта. Вручение подарков.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 по 10 марта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Здоровые привычки. Игровая программа на тему здоровых привычек в честь всемирного дня здоровья.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по 11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CF01BD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Форум «Береги планету»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Игры прошлых лет. Серебряные волонтеры играют в различные игры с ребятами.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по 27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парламентаризма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– 9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Поздравление с праздником Великой Победы, совместный просмотр фильмов о войне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по 10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</w:t>
            </w:r>
            <w:proofErr w:type="spellStart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«Важно быть вместе»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квиз-игры</w:t>
            </w:r>
            <w:proofErr w:type="spellEnd"/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для пожилых людей «Всегда готов!»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CF01BD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15 мая по 22 мая 202</w:t>
            </w:r>
            <w:r w:rsidR="00A77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Форум «Служи Отечеству».</w:t>
            </w:r>
          </w:p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 анимационных костюмах детей-инвалидов с днем защиты детей.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 по 2 июня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скорби и памяти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«Семейный очаг»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июня- 6 июля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CF01BD" w:rsidTr="00286FEF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Default="00CF01BD" w:rsidP="002C3A13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1BD" w:rsidRPr="00CF01BD" w:rsidRDefault="00CF01BD" w:rsidP="002C3A13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CF01B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1BD" w:rsidRPr="00CF01BD" w:rsidRDefault="00A77470" w:rsidP="002C3A13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 2025</w:t>
            </w:r>
            <w:r w:rsidR="00CF01BD" w:rsidRPr="00CF01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1BD" w:rsidRDefault="00AD70B1" w:rsidP="00F72FD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CF01BD"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</w:tbl>
    <w:p w:rsidR="002C3A13" w:rsidRDefault="002C3A13" w:rsidP="002C3A13">
      <w:pPr>
        <w:spacing w:line="240" w:lineRule="auto"/>
        <w:rPr>
          <w:rFonts w:ascii="Times New Roman" w:hAnsi="Times New Roman"/>
        </w:rPr>
      </w:pPr>
    </w:p>
    <w:p w:rsidR="002C3A13" w:rsidRDefault="002C3A13" w:rsidP="002C3A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13" w:rsidRDefault="002C3A13" w:rsidP="00AC7A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3A13" w:rsidSect="00727F07">
      <w:pgSz w:w="16838" w:h="11906" w:orient="landscape"/>
      <w:pgMar w:top="1701" w:right="209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A4F"/>
    <w:multiLevelType w:val="hybridMultilevel"/>
    <w:tmpl w:val="A6BC24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7A10DEF"/>
    <w:multiLevelType w:val="hybridMultilevel"/>
    <w:tmpl w:val="9904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05B8"/>
    <w:multiLevelType w:val="hybridMultilevel"/>
    <w:tmpl w:val="DB0CD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B5CB8"/>
    <w:multiLevelType w:val="hybridMultilevel"/>
    <w:tmpl w:val="60B698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22706D"/>
    <w:multiLevelType w:val="hybridMultilevel"/>
    <w:tmpl w:val="EFF2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2158"/>
    <w:multiLevelType w:val="hybridMultilevel"/>
    <w:tmpl w:val="3A60E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39F53CC"/>
    <w:multiLevelType w:val="hybridMultilevel"/>
    <w:tmpl w:val="BFE0A72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75477D1D"/>
    <w:multiLevelType w:val="hybridMultilevel"/>
    <w:tmpl w:val="3CAA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87605"/>
    <w:rsid w:val="000A4F91"/>
    <w:rsid w:val="00154256"/>
    <w:rsid w:val="001656F3"/>
    <w:rsid w:val="001B4D1B"/>
    <w:rsid w:val="00286FEF"/>
    <w:rsid w:val="00287605"/>
    <w:rsid w:val="002C3A13"/>
    <w:rsid w:val="002E3FB1"/>
    <w:rsid w:val="00376F46"/>
    <w:rsid w:val="00377249"/>
    <w:rsid w:val="004054ED"/>
    <w:rsid w:val="004D19AF"/>
    <w:rsid w:val="005575D2"/>
    <w:rsid w:val="005A1B84"/>
    <w:rsid w:val="006419FC"/>
    <w:rsid w:val="006E40EC"/>
    <w:rsid w:val="00727F07"/>
    <w:rsid w:val="00734F47"/>
    <w:rsid w:val="00737D84"/>
    <w:rsid w:val="00762240"/>
    <w:rsid w:val="00773236"/>
    <w:rsid w:val="007B3A1F"/>
    <w:rsid w:val="0084505F"/>
    <w:rsid w:val="00863511"/>
    <w:rsid w:val="0095168F"/>
    <w:rsid w:val="009E5AA8"/>
    <w:rsid w:val="00A74F28"/>
    <w:rsid w:val="00A77470"/>
    <w:rsid w:val="00AC7AEA"/>
    <w:rsid w:val="00AD46BE"/>
    <w:rsid w:val="00AD70B1"/>
    <w:rsid w:val="00B53DE9"/>
    <w:rsid w:val="00BA2598"/>
    <w:rsid w:val="00BB6DC1"/>
    <w:rsid w:val="00BE0A17"/>
    <w:rsid w:val="00C002B8"/>
    <w:rsid w:val="00C17538"/>
    <w:rsid w:val="00CF01BD"/>
    <w:rsid w:val="00CF7FAE"/>
    <w:rsid w:val="00D257D3"/>
    <w:rsid w:val="00D71AF7"/>
    <w:rsid w:val="00DD1FC7"/>
    <w:rsid w:val="00E22F79"/>
    <w:rsid w:val="00E60893"/>
    <w:rsid w:val="00E77F5E"/>
    <w:rsid w:val="00F16EB5"/>
    <w:rsid w:val="00F72FD7"/>
    <w:rsid w:val="00FD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C1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9A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D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19AF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19AF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19AF"/>
    <w:rPr>
      <w:rFonts w:eastAsiaTheme="minorEastAsia"/>
      <w:sz w:val="16"/>
      <w:szCs w:val="16"/>
      <w:lang w:eastAsia="ru-RU"/>
    </w:rPr>
  </w:style>
  <w:style w:type="paragraph" w:customStyle="1" w:styleId="1">
    <w:name w:val="Обычный1"/>
    <w:rsid w:val="004D1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C7AEA"/>
    <w:rPr>
      <w:b/>
      <w:bCs/>
    </w:rPr>
  </w:style>
  <w:style w:type="paragraph" w:customStyle="1" w:styleId="11">
    <w:name w:val="Заголовок 11"/>
    <w:basedOn w:val="a"/>
    <w:uiPriority w:val="1"/>
    <w:qFormat/>
    <w:rsid w:val="00AD46BE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656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56F3"/>
  </w:style>
  <w:style w:type="paragraph" w:styleId="aa">
    <w:name w:val="Balloon Text"/>
    <w:basedOn w:val="a"/>
    <w:link w:val="ab"/>
    <w:uiPriority w:val="99"/>
    <w:semiHidden/>
    <w:unhideWhenUsed/>
    <w:rsid w:val="0016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6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D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BB6DC1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BB6DC1"/>
  </w:style>
  <w:style w:type="paragraph" w:styleId="ad">
    <w:name w:val="Title"/>
    <w:basedOn w:val="a"/>
    <w:link w:val="ae"/>
    <w:uiPriority w:val="10"/>
    <w:qFormat/>
    <w:rsid w:val="00A74F28"/>
    <w:pPr>
      <w:widowControl w:val="0"/>
      <w:autoSpaceDE w:val="0"/>
      <w:autoSpaceDN w:val="0"/>
      <w:spacing w:after="0" w:line="240" w:lineRule="auto"/>
      <w:ind w:left="361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A74F2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yat_2017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642-FCE1-4CAB-8641-34BA3E56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БРУО</dc:creator>
  <cp:lastModifiedBy>User</cp:lastModifiedBy>
  <cp:revision>21</cp:revision>
  <dcterms:created xsi:type="dcterms:W3CDTF">2022-05-16T06:27:00Z</dcterms:created>
  <dcterms:modified xsi:type="dcterms:W3CDTF">2024-11-24T11:28:00Z</dcterms:modified>
</cp:coreProperties>
</file>