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C4" w:rsidRDefault="00D77B40" w:rsidP="00D1377E">
      <w:pPr>
        <w:pStyle w:val="a7"/>
        <w:tabs>
          <w:tab w:val="left" w:pos="13608"/>
        </w:tabs>
        <w:spacing w:before="1"/>
        <w:ind w:left="0"/>
        <w:rPr>
          <w:b/>
          <w:sz w:val="24"/>
        </w:rPr>
      </w:pPr>
      <w:r w:rsidRPr="00D77B40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4.75pt;margin-top:8.55pt;width:33.45pt;height:36.65pt;z-index:251660288;visibility:visible;mso-wrap-edited:f" stroked="t" strokecolor="white">
            <v:imagedata r:id="rId5" o:title=""/>
          </v:shape>
          <o:OLEObject Type="Embed" ProgID="Word.Picture.8" ShapeID="_x0000_s1027" DrawAspect="Content" ObjectID="_1793963658" r:id="rId6"/>
        </w:pict>
      </w:r>
    </w:p>
    <w:p w:rsidR="006F6E69" w:rsidRPr="009809A2" w:rsidRDefault="006F6E69" w:rsidP="006F6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E69" w:rsidRPr="009809A2" w:rsidRDefault="006F6E69" w:rsidP="006F6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>»</w:t>
      </w:r>
    </w:p>
    <w:p w:rsidR="006F6E69" w:rsidRPr="009809A2" w:rsidRDefault="006F6E69" w:rsidP="006F6E69">
      <w:pPr>
        <w:pStyle w:val="a6"/>
        <w:jc w:val="center"/>
        <w:rPr>
          <w:rStyle w:val="30"/>
          <w:rFonts w:eastAsia="Calibri"/>
          <w:b w:val="0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В-Каранай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09A2">
        <w:rPr>
          <w:rStyle w:val="30"/>
          <w:rFonts w:eastAsia="Calibri"/>
          <w:b w:val="0"/>
        </w:rPr>
        <w:t>vkaranaj_school@mail.ru</w:t>
      </w:r>
    </w:p>
    <w:p w:rsidR="006D544D" w:rsidRDefault="006D544D" w:rsidP="00B95EC4">
      <w:pPr>
        <w:rPr>
          <w:szCs w:val="20"/>
        </w:rPr>
      </w:pPr>
      <w:r>
        <w:rPr>
          <w:noProof/>
          <w:szCs w:val="20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7588885</wp:posOffset>
            </wp:positionH>
            <wp:positionV relativeFrom="margin">
              <wp:posOffset>1774825</wp:posOffset>
            </wp:positionV>
            <wp:extent cx="2447925" cy="1228725"/>
            <wp:effectExtent l="19050" t="0" r="9525" b="0"/>
            <wp:wrapNone/>
            <wp:docPr id="10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EC4" w:rsidRPr="006F6E69" w:rsidRDefault="00D77B40" w:rsidP="00B95EC4">
      <w:pPr>
        <w:rPr>
          <w:szCs w:val="20"/>
        </w:rPr>
      </w:pPr>
      <w:r w:rsidRPr="00D77B40">
        <w:rPr>
          <w:lang w:eastAsia="en-US"/>
        </w:rPr>
        <w:pict>
          <v:line id="Прямая соединительная линия 11" o:spid="_x0000_s1026" style="position:absolute;z-index:251659264;visibility:visible;mso-wrap-distance-top:-6e-5mm;mso-wrap-distance-bottom:-6e-5mm" from="74.05pt,5.7pt" to="582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6D544D" w:rsidRPr="00DD69B5" w:rsidRDefault="00B95EC4" w:rsidP="006D544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6F6E69">
        <w:rPr>
          <w:b/>
          <w:bCs/>
          <w:color w:val="212121"/>
          <w:sz w:val="28"/>
          <w:szCs w:val="28"/>
        </w:rPr>
        <w:t xml:space="preserve">              </w:t>
      </w:r>
      <w:r w:rsidR="006D544D" w:rsidRPr="00DD69B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="006D54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D544D" w:rsidRPr="00DD6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544D" w:rsidRPr="00DD69B5">
        <w:rPr>
          <w:rFonts w:ascii="Times New Roman" w:hAnsi="Times New Roman" w:cs="Times New Roman"/>
          <w:b/>
          <w:bCs/>
        </w:rPr>
        <w:t xml:space="preserve">Утверждаю»      </w:t>
      </w:r>
      <w:r w:rsidR="006D544D"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="006D544D" w:rsidRPr="00DD69B5">
        <w:rPr>
          <w:rFonts w:ascii="Times New Roman" w:hAnsi="Times New Roman" w:cs="Times New Roman"/>
          <w:b/>
          <w:sz w:val="24"/>
          <w:szCs w:val="24"/>
        </w:rPr>
        <w:t>МБОУ</w:t>
      </w:r>
      <w:r w:rsidR="006D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4D"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D544D"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="006D544D" w:rsidRPr="00DD69B5">
        <w:rPr>
          <w:rFonts w:ascii="Times New Roman" w:hAnsi="Times New Roman" w:cs="Times New Roman"/>
          <w:b/>
          <w:sz w:val="24"/>
          <w:szCs w:val="24"/>
        </w:rPr>
        <w:t xml:space="preserve"> СОШ»     </w:t>
      </w:r>
    </w:p>
    <w:p w:rsidR="006D544D" w:rsidRPr="00DD69B5" w:rsidRDefault="006D544D" w:rsidP="006D54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  <w:r w:rsidRPr="00DD69B5">
        <w:rPr>
          <w:rFonts w:ascii="Times New Roman" w:hAnsi="Times New Roman" w:cs="Times New Roman"/>
          <w:b/>
        </w:rPr>
        <w:t xml:space="preserve"> Н.М.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DD69B5">
        <w:rPr>
          <w:rFonts w:ascii="Times New Roman" w:hAnsi="Times New Roman" w:cs="Times New Roman"/>
          <w:b/>
        </w:rPr>
        <w:t>Приказ №49_от</w:t>
      </w:r>
      <w:r w:rsidR="006C0EA1">
        <w:rPr>
          <w:rFonts w:ascii="Times New Roman" w:hAnsi="Times New Roman" w:cs="Times New Roman"/>
          <w:b/>
        </w:rPr>
        <w:t xml:space="preserve"> 14.09._2024</w:t>
      </w:r>
      <w:r w:rsidRPr="00DD69B5">
        <w:rPr>
          <w:rFonts w:ascii="Times New Roman" w:hAnsi="Times New Roman" w:cs="Times New Roman"/>
          <w:b/>
        </w:rPr>
        <w:t>г</w:t>
      </w:r>
    </w:p>
    <w:p w:rsidR="006D544D" w:rsidRPr="00F349D9" w:rsidRDefault="006D544D" w:rsidP="006D544D">
      <w:pPr>
        <w:spacing w:line="240" w:lineRule="auto"/>
        <w:jc w:val="center"/>
        <w:rPr>
          <w:rStyle w:val="ab"/>
          <w:rFonts w:ascii="Times New Roman" w:eastAsiaTheme="majorEastAsia" w:hAnsi="Times New Roman" w:cs="Times New Roman"/>
          <w:sz w:val="24"/>
          <w:szCs w:val="24"/>
        </w:rPr>
      </w:pPr>
    </w:p>
    <w:p w:rsidR="006D544D" w:rsidRPr="00F349D9" w:rsidRDefault="006D544D" w:rsidP="006D544D">
      <w:pPr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Дорожная карта                                                                </w:t>
      </w:r>
    </w:p>
    <w:p w:rsidR="00A46FF8" w:rsidRDefault="006D544D" w:rsidP="00A46FF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A46FF8" w:rsidRPr="00A46FF8">
        <w:rPr>
          <w:rFonts w:ascii="Times New Roman" w:hAnsi="Times New Roman" w:cs="Times New Roman"/>
          <w:b/>
          <w:bCs/>
          <w:iCs/>
          <w:color w:val="002060"/>
          <w:sz w:val="32"/>
          <w:szCs w:val="24"/>
        </w:rPr>
        <w:t>Этика, Эстетика</w:t>
      </w:r>
      <w:r w:rsidRPr="00A46F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D544D" w:rsidRPr="00A46FF8" w:rsidRDefault="006C0EA1" w:rsidP="00A46F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2024-2025 </w:t>
      </w:r>
      <w:r w:rsidR="006D544D" w:rsidRPr="00A46FF8">
        <w:rPr>
          <w:rFonts w:ascii="Times New Roman" w:hAnsi="Times New Roman" w:cs="Times New Roman"/>
          <w:b/>
          <w:bCs/>
          <w:iCs/>
          <w:sz w:val="28"/>
          <w:szCs w:val="28"/>
        </w:rPr>
        <w:t>гг.</w:t>
      </w:r>
    </w:p>
    <w:p w:rsidR="006D544D" w:rsidRPr="00F349D9" w:rsidRDefault="006D544D" w:rsidP="006D544D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6D544D" w:rsidRDefault="006D544D" w:rsidP="006D544D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142588" w:rsidRDefault="00142588" w:rsidP="00A46FF8">
      <w:pPr>
        <w:rPr>
          <w:b/>
          <w:smallCaps/>
          <w:spacing w:val="5"/>
          <w:sz w:val="32"/>
          <w:szCs w:val="28"/>
        </w:rPr>
      </w:pPr>
    </w:p>
    <w:p w:rsidR="007C1A30" w:rsidRDefault="007C1A30" w:rsidP="00A46FF8">
      <w:pPr>
        <w:rPr>
          <w:b/>
          <w:smallCaps/>
          <w:spacing w:val="5"/>
          <w:sz w:val="32"/>
          <w:szCs w:val="28"/>
        </w:rPr>
      </w:pPr>
    </w:p>
    <w:p w:rsidR="007C1A30" w:rsidRPr="008F716B" w:rsidRDefault="007C1A30" w:rsidP="00A46FF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2588" w:rsidRPr="008F716B" w:rsidRDefault="00EB69FF" w:rsidP="007216D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lastRenderedPageBreak/>
        <w:t>Содержание дорожной карты</w:t>
      </w:r>
      <w:r w:rsidR="00142588" w:rsidRPr="008F716B">
        <w:rPr>
          <w:rFonts w:ascii="Times New Roman" w:hAnsi="Times New Roman" w:cs="Times New Roman"/>
          <w:color w:val="002060"/>
          <w:sz w:val="24"/>
          <w:szCs w:val="24"/>
        </w:rPr>
        <w:t xml:space="preserve">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>Цель – дать целостное представление об этике и эстетике, как о самостоятельных областях знания.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 xml:space="preserve"> Задачи: 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02060"/>
          <w:sz w:val="24"/>
          <w:szCs w:val="24"/>
        </w:rPr>
      </w:pPr>
      <w:r w:rsidRPr="008F716B">
        <w:rPr>
          <w:rFonts w:ascii="Times New Roman" w:eastAsia="Times New Roman" w:hAnsi="Times New Roman" w:cs="Times New Roman"/>
          <w:color w:val="002060"/>
          <w:sz w:val="24"/>
          <w:szCs w:val="24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4459" w:type="dxa"/>
        <w:tblInd w:w="-176" w:type="dxa"/>
        <w:tblLayout w:type="fixed"/>
        <w:tblLook w:val="04A0"/>
      </w:tblPr>
      <w:tblGrid>
        <w:gridCol w:w="679"/>
        <w:gridCol w:w="2014"/>
        <w:gridCol w:w="6522"/>
        <w:gridCol w:w="1417"/>
        <w:gridCol w:w="3827"/>
      </w:tblGrid>
      <w:tr w:rsidR="00DC71DB" w:rsidRPr="008007F4" w:rsidTr="00197155">
        <w:trPr>
          <w:trHeight w:val="52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Вид   мероприятия</w:t>
            </w:r>
          </w:p>
        </w:tc>
        <w:tc>
          <w:tcPr>
            <w:tcW w:w="141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Ответственные</w:t>
            </w:r>
          </w:p>
        </w:tc>
      </w:tr>
      <w:tr w:rsidR="00DC71DB" w:rsidRPr="008007F4" w:rsidTr="00197155">
        <w:trPr>
          <w:trHeight w:val="605"/>
        </w:trPr>
        <w:tc>
          <w:tcPr>
            <w:tcW w:w="14459" w:type="dxa"/>
            <w:gridSpan w:val="5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Занятия,  беседы, лекции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«Какие дары дала человеку природа».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Твои добрые дела: как ты помогаешь природе.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Важность добрых поступков. Единство человека и природы.</w:t>
            </w:r>
          </w:p>
        </w:tc>
        <w:tc>
          <w:tcPr>
            <w:tcW w:w="1417" w:type="dxa"/>
          </w:tcPr>
          <w:p w:rsidR="00DC71DB" w:rsidRPr="008007F4" w:rsidRDefault="0061671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 </w:t>
            </w:r>
            <w:r w:rsidR="00DC71DB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«Я и другие».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Нравственная культура общения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Общение — основной вид взаимодействия в социуме. Терпимость, тактичность, доброжелательность, вежливость — элементы нравственной культуры общения.   </w:t>
            </w:r>
          </w:p>
        </w:tc>
        <w:tc>
          <w:tcPr>
            <w:tcW w:w="1417" w:type="dxa"/>
          </w:tcPr>
          <w:p w:rsidR="008C69DC" w:rsidRPr="008007F4" w:rsidRDefault="008C69DC" w:rsidP="008C69DC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color w:val="1F497D" w:themeColor="text2"/>
              </w:rPr>
              <w:t>ноябрь</w:t>
            </w:r>
          </w:p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«Чтобы душа была здорова».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Спеши делать добро.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На что способен добрый человек. Добрые поступки — здоровая потребность нравственной личности.</w:t>
            </w:r>
          </w:p>
          <w:p w:rsidR="00DC71DB" w:rsidRPr="008007F4" w:rsidRDefault="00DC71DB" w:rsidP="008C69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8C69DC" w:rsidRPr="008007F4" w:rsidRDefault="008C69DC" w:rsidP="008C69DC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color w:val="1F497D" w:themeColor="text2"/>
              </w:rPr>
              <w:t>декабрь</w:t>
            </w:r>
          </w:p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«Гармония мира и души».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(январь)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Красота природы и души.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 xml:space="preserve">Понятие красоты. Красота природная и душевная. Отражение внутреннего мира </w:t>
            </w:r>
            <w:r w:rsidRPr="008007F4">
              <w:rPr>
                <w:rStyle w:val="c8"/>
                <w:color w:val="1F497D" w:themeColor="text2"/>
              </w:rPr>
              <w:lastRenderedPageBreak/>
              <w:t>во внешних поступках.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255D5D" w:rsidRDefault="00255D5D" w:rsidP="00DC71D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55D5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5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«Этика общения».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Доброта, что солнце.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Доброта — душевное качество высоконравственного человека. Истоки доброты, способы ее проявления и значение в нашей жизни.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Когда идёшь по улице.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Мы вне дома и вне школы. Многообразие ситуаций, оценок, реакций. Ситуативное поведение воспитанного человека.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F497D" w:themeColor="text2"/>
              </w:rPr>
            </w:pPr>
          </w:p>
          <w:p w:rsidR="00197155" w:rsidRPr="008007F4" w:rsidRDefault="00255D5D" w:rsidP="00197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</w:t>
            </w:r>
            <w:r w:rsidR="00197155"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 профилактике </w:t>
            </w:r>
            <w:r w:rsidR="00197155"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</w:t>
            </w:r>
            <w:r w:rsidR="00197155" w:rsidRPr="008007F4">
              <w:rPr>
                <w:rStyle w:val="c8"/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квернословия (</w:t>
            </w:r>
            <w:r w:rsidR="00197155"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употребления ненормативной лексики</w:t>
            </w:r>
          </w:p>
          <w:p w:rsidR="008B4BDF" w:rsidRPr="008007F4" w:rsidRDefault="00197155" w:rsidP="008B4BDF">
            <w:pPr>
              <w:pStyle w:val="a6"/>
              <w:jc w:val="center"/>
              <w:rPr>
                <w:rStyle w:val="c8"/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учащимися</w:t>
            </w:r>
          </w:p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8B4BDF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8536" w:type="dxa"/>
            <w:gridSpan w:val="2"/>
          </w:tcPr>
          <w:p w:rsidR="00197155" w:rsidRPr="008007F4" w:rsidRDefault="008B4BDF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Тематический день «Международный день искоренения неграмотности»</w:t>
            </w:r>
          </w:p>
          <w:p w:rsidR="008B4BDF" w:rsidRPr="008007F4" w:rsidRDefault="008B4BDF" w:rsidP="008B4BDF">
            <w:pPr>
              <w:spacing w:after="150"/>
              <w:rPr>
                <w:rStyle w:val="c8"/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(Учащиеся 1 – 9 классов, родители)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Учителя русского языка и русской литературы</w:t>
            </w:r>
          </w:p>
          <w:p w:rsidR="00197155" w:rsidRPr="008007F4" w:rsidRDefault="00D1377E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8536" w:type="dxa"/>
            <w:gridSpan w:val="2"/>
          </w:tcPr>
          <w:p w:rsidR="00197155" w:rsidRPr="008007F4" w:rsidRDefault="006F6767" w:rsidP="008B4BDF">
            <w:pPr>
              <w:spacing w:after="150"/>
              <w:rPr>
                <w:rStyle w:val="c8"/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Занятие с элементами тренинга по профилактике сквернословия «Язык мой – друг мой?!»</w:t>
            </w:r>
            <w:r w:rsidR="008B4BDF"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(Учащиеся 6 – 9 классов)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  <w:p w:rsidR="00197155" w:rsidRPr="008007F4" w:rsidRDefault="008B4BDF" w:rsidP="008B4BD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Психолог</w:t>
            </w: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8536" w:type="dxa"/>
            <w:gridSpan w:val="2"/>
          </w:tcPr>
          <w:p w:rsidR="00197155" w:rsidRPr="008007F4" w:rsidRDefault="008B4BDF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F497D" w:themeColor="text2"/>
              </w:rPr>
            </w:pPr>
            <w:r w:rsidRPr="008007F4">
              <w:rPr>
                <w:color w:val="1F497D" w:themeColor="text2"/>
              </w:rPr>
              <w:t>Мероприятие на лучшую организацию работы по воспитанию культуры речи «Самый культурный класс»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 и литературы</w:t>
            </w:r>
          </w:p>
          <w:p w:rsidR="008B4BDF" w:rsidRPr="008007F4" w:rsidRDefault="008B4BDF" w:rsidP="008B4BDF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  <w:p w:rsidR="00197155" w:rsidRPr="008007F4" w:rsidRDefault="008B4BDF" w:rsidP="008B4BDF">
            <w:pPr>
              <w:pStyle w:val="a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Ст. вожатая</w:t>
            </w:r>
          </w:p>
        </w:tc>
      </w:tr>
      <w:tr w:rsidR="008B4BDF" w:rsidRPr="008007F4" w:rsidTr="00197155">
        <w:trPr>
          <w:trHeight w:val="699"/>
        </w:trPr>
        <w:tc>
          <w:tcPr>
            <w:tcW w:w="679" w:type="dxa"/>
          </w:tcPr>
          <w:p w:rsidR="008B4BDF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8536" w:type="dxa"/>
            <w:gridSpan w:val="2"/>
          </w:tcPr>
          <w:p w:rsidR="008B4BDF" w:rsidRPr="008007F4" w:rsidRDefault="008B4BDF" w:rsidP="006F6767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Организация круглых столов на тему «Сквернословие и способы его искоренения»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</w:t>
            </w:r>
            <w:r w:rsidR="006F6767"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Учащиеся 5 - 9 классов)</w:t>
            </w:r>
          </w:p>
        </w:tc>
        <w:tc>
          <w:tcPr>
            <w:tcW w:w="1417" w:type="dxa"/>
          </w:tcPr>
          <w:p w:rsidR="008B4BDF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B4BDF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8B4BDF" w:rsidRPr="008007F4" w:rsidTr="00197155">
        <w:trPr>
          <w:trHeight w:val="699"/>
        </w:trPr>
        <w:tc>
          <w:tcPr>
            <w:tcW w:w="679" w:type="dxa"/>
          </w:tcPr>
          <w:p w:rsidR="008B4BDF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8536" w:type="dxa"/>
            <w:gridSpan w:val="2"/>
          </w:tcPr>
          <w:p w:rsidR="008B4BDF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Организация и проведение творческих работ учащихся на тему «Влияние ненормативной лексики на личностную реализацию»</w:t>
            </w:r>
          </w:p>
        </w:tc>
        <w:tc>
          <w:tcPr>
            <w:tcW w:w="1417" w:type="dxa"/>
          </w:tcPr>
          <w:p w:rsidR="008B4BDF" w:rsidRPr="008007F4" w:rsidRDefault="006F6767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B4BDF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8536" w:type="dxa"/>
            <w:gridSpan w:val="2"/>
          </w:tcPr>
          <w:p w:rsidR="006F6767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Проведение Интернет-уроков на тему «Вредное влияние социальных сетей на формирование личности подростка»</w:t>
            </w:r>
          </w:p>
        </w:tc>
        <w:tc>
          <w:tcPr>
            <w:tcW w:w="1417" w:type="dxa"/>
          </w:tcPr>
          <w:p w:rsidR="006F6767" w:rsidRPr="008007F4" w:rsidRDefault="00255D5D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8536" w:type="dxa"/>
            <w:gridSpan w:val="2"/>
          </w:tcPr>
          <w:p w:rsidR="006F6767" w:rsidRPr="008007F4" w:rsidRDefault="006F6767" w:rsidP="006F6767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Style w:val="c0"/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Беседа на тему «Речь – это показатель ума».</w:t>
            </w:r>
          </w:p>
          <w:p w:rsidR="006F6767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6F6767" w:rsidRPr="008007F4" w:rsidRDefault="006F6767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Психологическое занятие о вреде сквернословия для 7-11 классов</w:t>
            </w:r>
          </w:p>
          <w:p w:rsidR="006F6767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«В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лияние сквернословия на психологическое состояние человека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F6767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Неделя речевого этикета </w:t>
            </w:r>
          </w:p>
        </w:tc>
        <w:tc>
          <w:tcPr>
            <w:tcW w:w="1417" w:type="dxa"/>
          </w:tcPr>
          <w:p w:rsidR="00AC3CC2" w:rsidRPr="008007F4" w:rsidRDefault="008007F4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Диспут «Языковые нормы: нужны ли они в повседневной речевой практике»</w:t>
            </w:r>
          </w:p>
        </w:tc>
        <w:tc>
          <w:tcPr>
            <w:tcW w:w="1417" w:type="dxa"/>
          </w:tcPr>
          <w:p w:rsidR="00AC3CC2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Анкетирование обучающихся «Твое отношение к сквернословию», «Умеете ли вы  общаться?»</w:t>
            </w:r>
          </w:p>
        </w:tc>
        <w:tc>
          <w:tcPr>
            <w:tcW w:w="1417" w:type="dxa"/>
          </w:tcPr>
          <w:p w:rsidR="00AC3CC2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«Этика отношений в коллективе».</w:t>
            </w:r>
            <w:r w:rsidR="008C69DC"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Мой класс – мои друзья.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 xml:space="preserve">Класс и дружба — единое целое. Ценность </w:t>
            </w:r>
            <w:proofErr w:type="spellStart"/>
            <w:r w:rsidRPr="008007F4">
              <w:rPr>
                <w:rStyle w:val="c8"/>
                <w:color w:val="1F497D" w:themeColor="text2"/>
              </w:rPr>
              <w:t>внутриколлективных</w:t>
            </w:r>
            <w:proofErr w:type="spellEnd"/>
            <w:r w:rsidRPr="008007F4">
              <w:rPr>
                <w:rStyle w:val="c8"/>
                <w:color w:val="1F497D" w:themeColor="text2"/>
              </w:rPr>
              <w:t xml:space="preserve"> дружеских взаимоотношений. Понятие взаимовыручки, поддержки, доверительности.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1F497D" w:themeColor="text2"/>
              </w:rPr>
            </w:pPr>
          </w:p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8C69DC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E645AF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Звучание классиче</w:t>
            </w:r>
            <w:r w:rsidR="00D1377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ской музыки во время перемен .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Эстетическое оформление интерьера учебного заведения и его территории. 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</w:tcPr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Администрация школы.</w:t>
            </w:r>
            <w:r w:rsidR="00D1377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 учитель музыки</w:t>
            </w:r>
          </w:p>
        </w:tc>
      </w:tr>
      <w:tr w:rsidR="00DC71DB" w:rsidRPr="008007F4" w:rsidTr="00197155">
        <w:trPr>
          <w:trHeight w:val="850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536" w:type="dxa"/>
            <w:gridSpan w:val="2"/>
          </w:tcPr>
          <w:p w:rsidR="00DC71DB" w:rsidRPr="00E645AF" w:rsidRDefault="00B9388A" w:rsidP="00E645AF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Школьный хор «Поющие голоса» </w:t>
            </w:r>
            <w:r w:rsidR="00E645AF"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DC71DB" w:rsidRPr="00E645AF"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музыки.</w:t>
            </w:r>
          </w:p>
        </w:tc>
      </w:tr>
      <w:tr w:rsidR="00DC71DB" w:rsidRPr="008007F4" w:rsidTr="00197155">
        <w:trPr>
          <w:trHeight w:val="833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B9388A" w:rsidP="00972320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Театральный кружок «»</w:t>
            </w:r>
            <w:r w:rsidR="00DC71DB"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(2, 3 постановки в год)</w:t>
            </w:r>
            <w:r w:rsidR="00DC71DB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Экскурсии и выезды в театры, музеи.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439"/>
        </w:trPr>
        <w:tc>
          <w:tcPr>
            <w:tcW w:w="14459" w:type="dxa"/>
            <w:gridSpan w:val="5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конкурсы</w:t>
            </w:r>
          </w:p>
        </w:tc>
      </w:tr>
      <w:tr w:rsidR="00DC71DB" w:rsidRPr="008007F4" w:rsidTr="00E645AF">
        <w:trPr>
          <w:trHeight w:val="1810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141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БРЦРО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классные руководители.</w:t>
            </w: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Конкурс 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театральных постановок 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(март)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CC32F7" w:rsidRPr="008007F4" w:rsidRDefault="00CC32F7" w:rsidP="00CC32F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Конкурс школьных хоров, приуроченный ко Дню Победы (май)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Учителя музыки </w:t>
            </w: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Конкурс по изобразительному искусству «Мир глазами детей, руками детей» (октябрь)</w:t>
            </w:r>
          </w:p>
        </w:tc>
        <w:tc>
          <w:tcPr>
            <w:tcW w:w="1417" w:type="dxa"/>
          </w:tcPr>
          <w:p w:rsidR="00DC71DB" w:rsidRPr="008007F4" w:rsidRDefault="00255D5D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B9388A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Учителя изо </w:t>
            </w: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E645AF">
        <w:trPr>
          <w:trHeight w:val="583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415"/>
        </w:trPr>
        <w:tc>
          <w:tcPr>
            <w:tcW w:w="679" w:type="dxa"/>
          </w:tcPr>
          <w:p w:rsidR="00197155" w:rsidRPr="008007F4" w:rsidRDefault="00255D5D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8536" w:type="dxa"/>
            <w:gridSpan w:val="2"/>
          </w:tcPr>
          <w:p w:rsidR="00197155" w:rsidRPr="008007F4" w:rsidRDefault="00197155" w:rsidP="004D66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Всероссийский конкурс «Культурный взгляд» на лучшее творческое произведение о своем селе» 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Учителя русск</w:t>
            </w:r>
            <w:r w:rsidR="0007653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ого языка и литературы </w:t>
            </w:r>
          </w:p>
        </w:tc>
      </w:tr>
      <w:tr w:rsidR="00197155" w:rsidRPr="008007F4" w:rsidTr="00197155">
        <w:trPr>
          <w:trHeight w:val="415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197155" w:rsidRPr="008007F4" w:rsidRDefault="00197155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317"/>
        </w:trPr>
        <w:tc>
          <w:tcPr>
            <w:tcW w:w="2693" w:type="dxa"/>
            <w:gridSpan w:val="2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1766" w:type="dxa"/>
            <w:gridSpan w:val="3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акции</w:t>
            </w:r>
          </w:p>
        </w:tc>
      </w:tr>
      <w:tr w:rsidR="00197155" w:rsidRPr="008007F4" w:rsidTr="00197155">
        <w:trPr>
          <w:trHeight w:val="1412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197155" w:rsidRPr="00E645AF" w:rsidRDefault="00197155" w:rsidP="00E645A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Акция районного масштаба «Праздник вежливости»</w:t>
            </w:r>
            <w:r w:rsidRPr="00E645AF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Функция акции-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всех, начиная с учащихся, заканчивая педагогами и руководством. 26 февраля- День вежливых людей.</w:t>
            </w:r>
          </w:p>
        </w:tc>
        <w:tc>
          <w:tcPr>
            <w:tcW w:w="1417" w:type="dxa"/>
          </w:tcPr>
          <w:p w:rsidR="00197155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26 февраля</w:t>
            </w:r>
          </w:p>
        </w:tc>
        <w:tc>
          <w:tcPr>
            <w:tcW w:w="3827" w:type="dxa"/>
          </w:tcPr>
          <w:p w:rsidR="00197155" w:rsidRPr="008007F4" w:rsidRDefault="0007653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 по ВР, ВОЖАТАЯ, КЛАССНЫЕ РУКОВОДИТЕЛИ.</w:t>
            </w:r>
            <w:bookmarkStart w:id="0" w:name="_GoBack"/>
            <w:bookmarkEnd w:id="0"/>
          </w:p>
        </w:tc>
      </w:tr>
      <w:tr w:rsidR="00197155" w:rsidRPr="008007F4" w:rsidTr="00E645AF">
        <w:trPr>
          <w:trHeight w:val="972"/>
        </w:trPr>
        <w:tc>
          <w:tcPr>
            <w:tcW w:w="679" w:type="dxa"/>
          </w:tcPr>
          <w:p w:rsidR="00197155" w:rsidRPr="008007F4" w:rsidRDefault="00BB4A2D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  <w:r w:rsidR="00197155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8536" w:type="dxa"/>
            <w:gridSpan w:val="2"/>
          </w:tcPr>
          <w:p w:rsidR="00197155" w:rsidRPr="007533F9" w:rsidRDefault="00197155" w:rsidP="0022398F">
            <w:pPr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Акция «Культурный марафон». Проведение культурно-образовательных</w:t>
            </w:r>
            <w:r w:rsidRPr="007533F9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мероприятий в школах (уроки по специально разработанным сценариям с</w:t>
            </w:r>
            <w:r w:rsidRPr="007533F9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участием выдающихся деятелей культуры и искусства),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97155" w:rsidRPr="008007F4" w:rsidRDefault="0007653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 по ВР, вожатая, классные руководители.</w:t>
            </w:r>
          </w:p>
        </w:tc>
      </w:tr>
      <w:tr w:rsidR="00197155" w:rsidRPr="008007F4" w:rsidTr="00197155">
        <w:trPr>
          <w:trHeight w:val="418"/>
        </w:trPr>
        <w:tc>
          <w:tcPr>
            <w:tcW w:w="14459" w:type="dxa"/>
            <w:gridSpan w:val="5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семинары, конференции</w:t>
            </w:r>
          </w:p>
        </w:tc>
      </w:tr>
      <w:tr w:rsidR="00197155" w:rsidRPr="008007F4" w:rsidTr="00212DDE">
        <w:trPr>
          <w:trHeight w:val="848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616712" w:rsidRPr="00616712" w:rsidRDefault="00212DDE" w:rsidP="006167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Совещание с заместителями руководителей образовательных учреждений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</w:t>
            </w:r>
            <w:r w:rsidR="00197155" w:rsidRPr="008007F4"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="00616712" w:rsidRPr="00616712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Роль эстетического воспитания в формировании личности школьников»</w:t>
            </w:r>
          </w:p>
          <w:p w:rsidR="00D22687" w:rsidRPr="008007F4" w:rsidRDefault="00D22687" w:rsidP="00212D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55" w:rsidRPr="008007F4" w:rsidRDefault="00212DDE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9388A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Управление образования Буйнакского района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197155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Заместитель директора по ВР.</w:t>
            </w:r>
          </w:p>
        </w:tc>
      </w:tr>
      <w:tr w:rsidR="00197155" w:rsidRPr="008007F4" w:rsidTr="00197155">
        <w:trPr>
          <w:trHeight w:val="420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197155" w:rsidRPr="008007F4" w:rsidRDefault="0022398F" w:rsidP="001971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                                                                          </w:t>
            </w:r>
            <w:r w:rsidR="00197155"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Проекты</w:t>
            </w:r>
          </w:p>
        </w:tc>
        <w:tc>
          <w:tcPr>
            <w:tcW w:w="141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E645AF">
        <w:trPr>
          <w:trHeight w:val="839"/>
        </w:trPr>
        <w:tc>
          <w:tcPr>
            <w:tcW w:w="679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8536" w:type="dxa"/>
            <w:gridSpan w:val="2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Проект «Культура детям села». Спектакли для детей и школьников, обзорные экскурсии по музеям.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97155" w:rsidRPr="008007F4" w:rsidRDefault="001C75A2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руководители.</w:t>
            </w:r>
          </w:p>
        </w:tc>
      </w:tr>
      <w:tr w:rsidR="0000502B" w:rsidRPr="008007F4" w:rsidTr="00E645AF">
        <w:trPr>
          <w:trHeight w:val="831"/>
        </w:trPr>
        <w:tc>
          <w:tcPr>
            <w:tcW w:w="679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</w:t>
            </w:r>
          </w:p>
        </w:tc>
        <w:tc>
          <w:tcPr>
            <w:tcW w:w="8536" w:type="dxa"/>
            <w:gridSpan w:val="2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Культурно-просветительские проекты «Уроки культуры» и «Уроки в музее» Лекции, мастер-классы, показы художественных и исторических фильмов, направленных на изучение творчества и жизни художников, деятелей культуры и искусства на основе экспонатов музея.</w:t>
            </w:r>
          </w:p>
        </w:tc>
        <w:tc>
          <w:tcPr>
            <w:tcW w:w="1417" w:type="dxa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руководители.</w:t>
            </w:r>
          </w:p>
        </w:tc>
      </w:tr>
      <w:tr w:rsidR="0000502B" w:rsidRPr="008007F4" w:rsidTr="00E645AF">
        <w:trPr>
          <w:trHeight w:val="1116"/>
        </w:trPr>
        <w:tc>
          <w:tcPr>
            <w:tcW w:w="679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36" w:type="dxa"/>
            <w:gridSpan w:val="2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197155" w:rsidRPr="008007F4" w:rsidRDefault="00197155" w:rsidP="00197155">
      <w:pPr>
        <w:pStyle w:val="a6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97155" w:rsidRPr="008007F4" w:rsidRDefault="00197155" w:rsidP="00EB438B">
      <w:pPr>
        <w:pStyle w:val="a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F6E9A" w:rsidRPr="008007F4" w:rsidRDefault="00CF6E9A" w:rsidP="00EB438B">
      <w:pPr>
        <w:pStyle w:val="a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Требования к уровню усвоения программы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В результате изучения курса «Этика и эстетика» ученик должен: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Знать/понимать: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социальные свойства человека, основу его взаимодействия с другими людьми;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содержание и значение моральных норм, регулирующих отношения между людьми;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источники нравственных знаний;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нормы морали и их развитие на протяжении истории человечества.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Уметь: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описывать человека как морально-нравственное существо;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сравнивать различные модели ценностных ориентиров, выявлять их общие черты и различия;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оценивать поведение людей сточки зрения моральных норм;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решать познавательные и практические задачи в рамках изученного материала, отражающие типичные ситуации в процессе общения человека;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осуществлять поиск информации по заданной теме из различных ее носителей (материалы СМИ, учебный теки и другие адаптированные источники);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самостоятельно обуславливать собственный нравственный выбор, нормы морали, служащие ориентиром для действия;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осуществлять самоконтроль, использовать приемы </w:t>
      </w:r>
      <w:proofErr w:type="spellStart"/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саморегуляции</w:t>
      </w:r>
      <w:proofErr w:type="spellEnd"/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эмоциональной сферы.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осуществления постоянной работы по самовоспитанию;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реализации этических познаний в повседневной жизни,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претворения общепринятых норм нравственности в ежедневном поведении;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нравственной оценки конкретных поступков людей;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сознательного неприятия антиобщественного поведения.</w:t>
      </w:r>
    </w:p>
    <w:p w:rsidR="007815B7" w:rsidRPr="008007F4" w:rsidRDefault="007815B7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7815B7" w:rsidRPr="008007F4" w:rsidSect="00E645AF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3B"/>
    <w:multiLevelType w:val="multilevel"/>
    <w:tmpl w:val="BC7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745E2"/>
    <w:multiLevelType w:val="multilevel"/>
    <w:tmpl w:val="75CE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B4722"/>
    <w:multiLevelType w:val="hybridMultilevel"/>
    <w:tmpl w:val="2B54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2381"/>
    <w:multiLevelType w:val="hybridMultilevel"/>
    <w:tmpl w:val="7F823A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21E31"/>
    <w:multiLevelType w:val="hybridMultilevel"/>
    <w:tmpl w:val="9854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21FC"/>
    <w:multiLevelType w:val="multilevel"/>
    <w:tmpl w:val="0E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2588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502B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1A3A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4B8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535"/>
    <w:rsid w:val="000767BC"/>
    <w:rsid w:val="00076D66"/>
    <w:rsid w:val="0007792D"/>
    <w:rsid w:val="00077C22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22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020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086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235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588"/>
    <w:rsid w:val="00142A1D"/>
    <w:rsid w:val="0014334C"/>
    <w:rsid w:val="00143BA9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97155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7FB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5A2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2DDE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98F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D5D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1A70"/>
    <w:rsid w:val="002825FD"/>
    <w:rsid w:val="002827AE"/>
    <w:rsid w:val="00284A11"/>
    <w:rsid w:val="00284BF0"/>
    <w:rsid w:val="00285300"/>
    <w:rsid w:val="00286739"/>
    <w:rsid w:val="00286A4F"/>
    <w:rsid w:val="00290386"/>
    <w:rsid w:val="002909E8"/>
    <w:rsid w:val="002915CE"/>
    <w:rsid w:val="00291FC3"/>
    <w:rsid w:val="00292BC1"/>
    <w:rsid w:val="002932C2"/>
    <w:rsid w:val="00293648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C7DC4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324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CA8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629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C7B7D"/>
    <w:rsid w:val="003D009E"/>
    <w:rsid w:val="003D07D2"/>
    <w:rsid w:val="003D0EF3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32"/>
    <w:rsid w:val="004B418F"/>
    <w:rsid w:val="004B57E6"/>
    <w:rsid w:val="004B770A"/>
    <w:rsid w:val="004C05FE"/>
    <w:rsid w:val="004C1EFB"/>
    <w:rsid w:val="004C2617"/>
    <w:rsid w:val="004C3138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19CE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70D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472D"/>
    <w:rsid w:val="005B55F3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5D30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6DB6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872"/>
    <w:rsid w:val="00615B5E"/>
    <w:rsid w:val="00615CFD"/>
    <w:rsid w:val="00616712"/>
    <w:rsid w:val="006169B1"/>
    <w:rsid w:val="00616D6E"/>
    <w:rsid w:val="00616EF1"/>
    <w:rsid w:val="006172CC"/>
    <w:rsid w:val="00617415"/>
    <w:rsid w:val="00620228"/>
    <w:rsid w:val="006202DC"/>
    <w:rsid w:val="0062031D"/>
    <w:rsid w:val="00620384"/>
    <w:rsid w:val="00620A08"/>
    <w:rsid w:val="00621538"/>
    <w:rsid w:val="00621BE7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906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0EA1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44D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67"/>
    <w:rsid w:val="006F6797"/>
    <w:rsid w:val="006F6E69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611"/>
    <w:rsid w:val="00717711"/>
    <w:rsid w:val="00717FD5"/>
    <w:rsid w:val="00720444"/>
    <w:rsid w:val="0072055F"/>
    <w:rsid w:val="007205F0"/>
    <w:rsid w:val="00720A43"/>
    <w:rsid w:val="007216DC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54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33F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A30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7F4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4C9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6CD4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3C5B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F9A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0DE6"/>
    <w:rsid w:val="008B103A"/>
    <w:rsid w:val="008B13D7"/>
    <w:rsid w:val="008B1C33"/>
    <w:rsid w:val="008B26A7"/>
    <w:rsid w:val="008B360B"/>
    <w:rsid w:val="008B431E"/>
    <w:rsid w:val="008B4BDF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69DC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35C5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B"/>
    <w:rsid w:val="008F716C"/>
    <w:rsid w:val="008F7222"/>
    <w:rsid w:val="008F763B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129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6676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869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6FF8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1AD3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8C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3CC2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0C53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88A"/>
    <w:rsid w:val="00B93A98"/>
    <w:rsid w:val="00B93EAC"/>
    <w:rsid w:val="00B94CA0"/>
    <w:rsid w:val="00B95EC4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4A2D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D06"/>
    <w:rsid w:val="00C61F03"/>
    <w:rsid w:val="00C62172"/>
    <w:rsid w:val="00C62173"/>
    <w:rsid w:val="00C6248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D23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2F7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6E9A"/>
    <w:rsid w:val="00CF7CB1"/>
    <w:rsid w:val="00CF7D01"/>
    <w:rsid w:val="00D0073A"/>
    <w:rsid w:val="00D016B6"/>
    <w:rsid w:val="00D01A85"/>
    <w:rsid w:val="00D01E17"/>
    <w:rsid w:val="00D024EF"/>
    <w:rsid w:val="00D02697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77E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687"/>
    <w:rsid w:val="00D22DB2"/>
    <w:rsid w:val="00D23939"/>
    <w:rsid w:val="00D23A8E"/>
    <w:rsid w:val="00D2422C"/>
    <w:rsid w:val="00D26A54"/>
    <w:rsid w:val="00D26FCB"/>
    <w:rsid w:val="00D27BB8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04F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77B40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1FD7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1DB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45E5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32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45AF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CDC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438B"/>
    <w:rsid w:val="00EB524C"/>
    <w:rsid w:val="00EB604A"/>
    <w:rsid w:val="00EB629C"/>
    <w:rsid w:val="00EB69FF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295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C5C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17F"/>
    <w:rsid w:val="00F27530"/>
    <w:rsid w:val="00F30002"/>
    <w:rsid w:val="00F30182"/>
    <w:rsid w:val="00F305DC"/>
    <w:rsid w:val="00F309CE"/>
    <w:rsid w:val="00F3133A"/>
    <w:rsid w:val="00F35192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5CCC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5614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1DD6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3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8"/>
    <w:pPr>
      <w:ind w:left="720"/>
      <w:contextualSpacing/>
    </w:pPr>
  </w:style>
  <w:style w:type="character" w:customStyle="1" w:styleId="FontStyle12">
    <w:name w:val="Font Style12"/>
    <w:rsid w:val="0014258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425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F6E9A"/>
  </w:style>
  <w:style w:type="paragraph" w:customStyle="1" w:styleId="c2">
    <w:name w:val="c2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F6E9A"/>
  </w:style>
  <w:style w:type="character" w:customStyle="1" w:styleId="c62">
    <w:name w:val="c62"/>
    <w:basedOn w:val="a0"/>
    <w:rsid w:val="00CF6E9A"/>
  </w:style>
  <w:style w:type="character" w:customStyle="1" w:styleId="c1">
    <w:name w:val="c1"/>
    <w:basedOn w:val="a0"/>
    <w:rsid w:val="00CF6E9A"/>
  </w:style>
  <w:style w:type="paragraph" w:customStyle="1" w:styleId="c28">
    <w:name w:val="c28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B438B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1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6767"/>
  </w:style>
  <w:style w:type="character" w:customStyle="1" w:styleId="10">
    <w:name w:val="Заголовок 1 Знак"/>
    <w:basedOn w:val="a0"/>
    <w:link w:val="1"/>
    <w:uiPriority w:val="9"/>
    <w:rsid w:val="00AC3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741954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B95EC4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B95EC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9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E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E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Hyperlink"/>
    <w:basedOn w:val="a0"/>
    <w:uiPriority w:val="99"/>
    <w:unhideWhenUsed/>
    <w:rsid w:val="006D5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58</cp:revision>
  <cp:lastPrinted>2019-07-22T08:39:00Z</cp:lastPrinted>
  <dcterms:created xsi:type="dcterms:W3CDTF">2018-05-03T13:13:00Z</dcterms:created>
  <dcterms:modified xsi:type="dcterms:W3CDTF">2024-11-24T11:28:00Z</dcterms:modified>
</cp:coreProperties>
</file>